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135EF" w14:textId="4C2ED0AB" w:rsidR="000A1807" w:rsidRPr="000A1807" w:rsidRDefault="000A1807">
      <w:pPr>
        <w:rPr>
          <w:rFonts w:asciiTheme="minorHAnsi" w:hAnsiTheme="minorHAnsi" w:cstheme="minorHAnsi"/>
          <w:b/>
          <w:bCs/>
        </w:rPr>
      </w:pPr>
      <w:r w:rsidRPr="000A1807">
        <w:rPr>
          <w:rFonts w:asciiTheme="minorHAnsi" w:hAnsiTheme="minorHAnsi" w:cstheme="minorHAnsi"/>
          <w:b/>
          <w:bCs/>
        </w:rPr>
        <w:t>WESTERN SYDNEY UNIVERSITY</w:t>
      </w:r>
    </w:p>
    <w:p w14:paraId="7F2BAC7D" w14:textId="1FB7E537" w:rsidR="000A1807" w:rsidRPr="000A1807" w:rsidRDefault="000A1807">
      <w:pPr>
        <w:rPr>
          <w:rFonts w:asciiTheme="minorHAnsi" w:hAnsiTheme="minorHAnsi" w:cstheme="minorHAnsi"/>
          <w:b/>
          <w:bCs/>
        </w:rPr>
      </w:pPr>
      <w:r w:rsidRPr="000A1807">
        <w:rPr>
          <w:rFonts w:asciiTheme="minorHAnsi" w:hAnsiTheme="minorHAnsi" w:cstheme="minorHAnsi"/>
          <w:b/>
          <w:bCs/>
          <w:i/>
          <w:iCs/>
        </w:rPr>
        <w:t>CHANGE THE COURSE</w:t>
      </w:r>
      <w:r w:rsidRPr="000A1807">
        <w:rPr>
          <w:rFonts w:asciiTheme="minorHAnsi" w:hAnsiTheme="minorHAnsi" w:cstheme="minorHAnsi"/>
          <w:b/>
          <w:bCs/>
        </w:rPr>
        <w:t xml:space="preserve"> RECOMMENDATIONS IMPLEMENTATION TABLE</w:t>
      </w:r>
    </w:p>
    <w:tbl>
      <w:tblPr>
        <w:tblStyle w:val="TableGrid"/>
        <w:tblW w:w="0" w:type="auto"/>
        <w:tblLook w:val="04A0" w:firstRow="1" w:lastRow="0" w:firstColumn="1" w:lastColumn="0" w:noHBand="0" w:noVBand="1"/>
      </w:tblPr>
      <w:tblGrid>
        <w:gridCol w:w="2790"/>
        <w:gridCol w:w="6025"/>
        <w:gridCol w:w="5745"/>
      </w:tblGrid>
      <w:tr w:rsidR="0013252A" w:rsidRPr="00AC6808" w14:paraId="45ECB857" w14:textId="77777777" w:rsidTr="006542D0">
        <w:trPr>
          <w:trHeight w:val="276"/>
        </w:trPr>
        <w:tc>
          <w:tcPr>
            <w:tcW w:w="2790" w:type="dxa"/>
            <w:shd w:val="clear" w:color="auto" w:fill="D9D9D9" w:themeFill="background1" w:themeFillShade="D9"/>
          </w:tcPr>
          <w:p w14:paraId="21AB86B5" w14:textId="77777777" w:rsidR="0013252A" w:rsidRPr="004768CB" w:rsidRDefault="0013252A" w:rsidP="007C5CDA">
            <w:pPr>
              <w:spacing w:before="0" w:after="0" w:line="360" w:lineRule="auto"/>
              <w:rPr>
                <w:rFonts w:asciiTheme="minorHAnsi" w:hAnsiTheme="minorHAnsi" w:cstheme="minorHAnsi"/>
                <w:b/>
              </w:rPr>
            </w:pPr>
            <w:r w:rsidRPr="004768CB">
              <w:rPr>
                <w:rFonts w:asciiTheme="minorHAnsi" w:hAnsiTheme="minorHAnsi" w:cstheme="minorHAnsi"/>
                <w:b/>
              </w:rPr>
              <w:t>Recommendation no.</w:t>
            </w:r>
          </w:p>
        </w:tc>
        <w:tc>
          <w:tcPr>
            <w:tcW w:w="6025" w:type="dxa"/>
            <w:shd w:val="clear" w:color="auto" w:fill="D9D9D9" w:themeFill="background1" w:themeFillShade="D9"/>
          </w:tcPr>
          <w:p w14:paraId="4C5B9E9A" w14:textId="6BCD0CB2" w:rsidR="0013252A" w:rsidRPr="004768CB" w:rsidRDefault="0013252A" w:rsidP="007C5CDA">
            <w:pPr>
              <w:spacing w:before="0" w:after="0" w:line="360" w:lineRule="auto"/>
              <w:jc w:val="center"/>
              <w:rPr>
                <w:rFonts w:asciiTheme="minorHAnsi" w:hAnsiTheme="minorHAnsi" w:cstheme="minorHAnsi"/>
                <w:b/>
              </w:rPr>
            </w:pPr>
            <w:r w:rsidRPr="004768CB">
              <w:rPr>
                <w:rFonts w:asciiTheme="minorHAnsi" w:hAnsiTheme="minorHAnsi" w:cstheme="minorHAnsi"/>
                <w:b/>
              </w:rPr>
              <w:t xml:space="preserve">Action </w:t>
            </w:r>
            <w:r w:rsidR="00D01C3D">
              <w:rPr>
                <w:rFonts w:asciiTheme="minorHAnsi" w:hAnsiTheme="minorHAnsi" w:cstheme="minorHAnsi"/>
                <w:b/>
              </w:rPr>
              <w:t xml:space="preserve">taken since last </w:t>
            </w:r>
            <w:r w:rsidR="006542D0">
              <w:rPr>
                <w:rFonts w:asciiTheme="minorHAnsi" w:hAnsiTheme="minorHAnsi" w:cstheme="minorHAnsi"/>
                <w:b/>
              </w:rPr>
              <w:t>milestone report</w:t>
            </w:r>
            <w:r w:rsidR="00D01C3D">
              <w:rPr>
                <w:rFonts w:asciiTheme="minorHAnsi" w:hAnsiTheme="minorHAnsi" w:cstheme="minorHAnsi"/>
                <w:b/>
              </w:rPr>
              <w:t xml:space="preserve"> in February 2019</w:t>
            </w:r>
          </w:p>
        </w:tc>
        <w:tc>
          <w:tcPr>
            <w:tcW w:w="5745" w:type="dxa"/>
            <w:shd w:val="clear" w:color="auto" w:fill="D9D9D9" w:themeFill="background1" w:themeFillShade="D9"/>
          </w:tcPr>
          <w:p w14:paraId="71E05368" w14:textId="77777777" w:rsidR="0013252A" w:rsidRPr="004768CB" w:rsidRDefault="0013252A" w:rsidP="007C5CDA">
            <w:pPr>
              <w:spacing w:before="0" w:after="0" w:line="360" w:lineRule="auto"/>
              <w:jc w:val="center"/>
              <w:rPr>
                <w:rFonts w:asciiTheme="minorHAnsi" w:hAnsiTheme="minorHAnsi" w:cstheme="minorHAnsi"/>
                <w:b/>
              </w:rPr>
            </w:pPr>
            <w:r w:rsidRPr="004768CB">
              <w:rPr>
                <w:rFonts w:asciiTheme="minorHAnsi" w:hAnsiTheme="minorHAnsi" w:cstheme="minorHAnsi"/>
                <w:b/>
              </w:rPr>
              <w:t>Planned/future action</w:t>
            </w:r>
          </w:p>
        </w:tc>
      </w:tr>
      <w:tr w:rsidR="0013252A" w:rsidRPr="00AC6808" w14:paraId="438E445E" w14:textId="77777777" w:rsidTr="006542D0">
        <w:trPr>
          <w:trHeight w:val="276"/>
        </w:trPr>
        <w:tc>
          <w:tcPr>
            <w:tcW w:w="2790" w:type="dxa"/>
          </w:tcPr>
          <w:p w14:paraId="2568A950" w14:textId="77777777" w:rsidR="0013252A" w:rsidRPr="004768CB" w:rsidRDefault="0013252A" w:rsidP="007C5CDA">
            <w:pPr>
              <w:spacing w:before="0" w:after="0" w:line="360" w:lineRule="auto"/>
              <w:jc w:val="center"/>
              <w:rPr>
                <w:rFonts w:asciiTheme="minorHAnsi" w:hAnsiTheme="minorHAnsi" w:cstheme="minorHAnsi"/>
                <w:b/>
              </w:rPr>
            </w:pPr>
            <w:r w:rsidRPr="004768CB">
              <w:rPr>
                <w:rFonts w:asciiTheme="minorHAnsi" w:hAnsiTheme="minorHAnsi" w:cstheme="minorHAnsi"/>
                <w:b/>
              </w:rPr>
              <w:t>1</w:t>
            </w:r>
          </w:p>
          <w:p w14:paraId="3B343562" w14:textId="77777777" w:rsidR="00350434" w:rsidRPr="004768CB" w:rsidRDefault="00350434" w:rsidP="007C5CDA">
            <w:pPr>
              <w:spacing w:before="0" w:after="0" w:line="360" w:lineRule="auto"/>
              <w:jc w:val="center"/>
              <w:rPr>
                <w:rFonts w:asciiTheme="minorHAnsi" w:hAnsiTheme="minorHAnsi" w:cstheme="minorHAnsi"/>
                <w:i/>
              </w:rPr>
            </w:pPr>
            <w:r w:rsidRPr="004768CB">
              <w:rPr>
                <w:rFonts w:asciiTheme="minorHAnsi" w:hAnsiTheme="minorHAnsi" w:cstheme="minorHAnsi"/>
                <w:bCs/>
                <w:i/>
              </w:rPr>
              <w:t>Vice-Chancellors take direct responsibility to implement recommendations, including decision-making and monitoring and evaluation of actions taken.  Establish an advisory body.  Develop an action plan.</w:t>
            </w:r>
          </w:p>
        </w:tc>
        <w:tc>
          <w:tcPr>
            <w:tcW w:w="6025" w:type="dxa"/>
          </w:tcPr>
          <w:p w14:paraId="00AAAB7B" w14:textId="67BA829C" w:rsidR="0013252A" w:rsidRPr="00960759" w:rsidRDefault="009A5DEA" w:rsidP="00960759">
            <w:pPr>
              <w:spacing w:before="0" w:after="0"/>
              <w:rPr>
                <w:rFonts w:asciiTheme="minorHAnsi" w:hAnsiTheme="minorHAnsi" w:cstheme="minorHAnsi"/>
              </w:rPr>
            </w:pPr>
            <w:r w:rsidRPr="00960759">
              <w:rPr>
                <w:rFonts w:asciiTheme="minorHAnsi" w:hAnsiTheme="minorHAnsi" w:cstheme="minorHAnsi"/>
                <w:lang w:val="en-US"/>
              </w:rPr>
              <w:t xml:space="preserve">Following the University being selected </w:t>
            </w:r>
            <w:r w:rsidR="00E452E3" w:rsidRPr="00960759">
              <w:rPr>
                <w:rFonts w:asciiTheme="minorHAnsi" w:hAnsiTheme="minorHAnsi" w:cstheme="minorHAnsi"/>
                <w:lang w:val="en-US"/>
              </w:rPr>
              <w:t xml:space="preserve">in early 2019 </w:t>
            </w:r>
            <w:r w:rsidRPr="00960759">
              <w:rPr>
                <w:rFonts w:asciiTheme="minorHAnsi" w:hAnsiTheme="minorHAnsi" w:cstheme="minorHAnsi"/>
                <w:lang w:val="en-US"/>
              </w:rPr>
              <w:t xml:space="preserve">for the </w:t>
            </w:r>
            <w:r w:rsidRPr="00960759">
              <w:rPr>
                <w:rFonts w:asciiTheme="minorHAnsi" w:hAnsiTheme="minorHAnsi" w:cstheme="minorHAnsi"/>
                <w:i/>
                <w:iCs/>
              </w:rPr>
              <w:t>Respect and Equality in Universities</w:t>
            </w:r>
            <w:r w:rsidRPr="00960759">
              <w:rPr>
                <w:rFonts w:asciiTheme="minorHAnsi" w:hAnsiTheme="minorHAnsi" w:cstheme="minorHAnsi"/>
              </w:rPr>
              <w:t xml:space="preserve"> pilot</w:t>
            </w:r>
            <w:r w:rsidR="00334E4B" w:rsidRPr="00960759">
              <w:rPr>
                <w:rFonts w:asciiTheme="minorHAnsi" w:hAnsiTheme="minorHAnsi" w:cstheme="minorHAnsi"/>
              </w:rPr>
              <w:t xml:space="preserve">, an </w:t>
            </w:r>
            <w:r w:rsidRPr="00960759">
              <w:rPr>
                <w:rFonts w:asciiTheme="minorHAnsi" w:hAnsiTheme="minorHAnsi" w:cstheme="minorHAnsi"/>
              </w:rPr>
              <w:t xml:space="preserve">initiative </w:t>
            </w:r>
            <w:r w:rsidR="006A4EEF" w:rsidRPr="00960759">
              <w:rPr>
                <w:rFonts w:asciiTheme="minorHAnsi" w:hAnsiTheme="minorHAnsi" w:cstheme="minorHAnsi"/>
              </w:rPr>
              <w:t>of</w:t>
            </w:r>
            <w:r w:rsidR="00334E4B" w:rsidRPr="00960759">
              <w:rPr>
                <w:rFonts w:asciiTheme="minorHAnsi" w:hAnsiTheme="minorHAnsi" w:cstheme="minorHAnsi"/>
              </w:rPr>
              <w:t xml:space="preserve"> Universities Australia (UA) and Our Watch</w:t>
            </w:r>
            <w:r w:rsidR="00CF2C6A" w:rsidRPr="00960759">
              <w:rPr>
                <w:rFonts w:asciiTheme="minorHAnsi" w:hAnsiTheme="minorHAnsi" w:cstheme="minorHAnsi"/>
              </w:rPr>
              <w:t>,</w:t>
            </w:r>
            <w:r w:rsidR="00334E4B" w:rsidRPr="00960759">
              <w:rPr>
                <w:rFonts w:asciiTheme="minorHAnsi" w:hAnsiTheme="minorHAnsi" w:cstheme="minorHAnsi"/>
              </w:rPr>
              <w:t xml:space="preserve"> </w:t>
            </w:r>
            <w:r w:rsidRPr="00960759">
              <w:rPr>
                <w:rFonts w:asciiTheme="minorHAnsi" w:hAnsiTheme="minorHAnsi" w:cstheme="minorHAnsi"/>
              </w:rPr>
              <w:t xml:space="preserve">the </w:t>
            </w:r>
            <w:proofErr w:type="spellStart"/>
            <w:r w:rsidRPr="00960759">
              <w:rPr>
                <w:rFonts w:asciiTheme="minorHAnsi" w:hAnsiTheme="minorHAnsi" w:cstheme="minorHAnsi"/>
              </w:rPr>
              <w:t>R</w:t>
            </w:r>
            <w:r w:rsidR="00A5682D" w:rsidRPr="00960759">
              <w:rPr>
                <w:rFonts w:asciiTheme="minorHAnsi" w:hAnsiTheme="minorHAnsi" w:cstheme="minorHAnsi"/>
              </w:rPr>
              <w:t>espect.</w:t>
            </w:r>
            <w:r w:rsidRPr="00960759">
              <w:rPr>
                <w:rFonts w:asciiTheme="minorHAnsi" w:hAnsiTheme="minorHAnsi" w:cstheme="minorHAnsi"/>
              </w:rPr>
              <w:t>N</w:t>
            </w:r>
            <w:r w:rsidR="00A5682D" w:rsidRPr="00960759">
              <w:rPr>
                <w:rFonts w:asciiTheme="minorHAnsi" w:hAnsiTheme="minorHAnsi" w:cstheme="minorHAnsi"/>
              </w:rPr>
              <w:t>ow.</w:t>
            </w:r>
            <w:r w:rsidRPr="00960759">
              <w:rPr>
                <w:rFonts w:asciiTheme="minorHAnsi" w:hAnsiTheme="minorHAnsi" w:cstheme="minorHAnsi"/>
              </w:rPr>
              <w:t>A</w:t>
            </w:r>
            <w:r w:rsidR="00A5682D" w:rsidRPr="00960759">
              <w:rPr>
                <w:rFonts w:asciiTheme="minorHAnsi" w:hAnsiTheme="minorHAnsi" w:cstheme="minorHAnsi"/>
              </w:rPr>
              <w:t>lways</w:t>
            </w:r>
            <w:proofErr w:type="spellEnd"/>
            <w:r w:rsidR="00A5682D" w:rsidRPr="00960759">
              <w:rPr>
                <w:rFonts w:asciiTheme="minorHAnsi" w:hAnsiTheme="minorHAnsi" w:cstheme="minorHAnsi"/>
              </w:rPr>
              <w:t>.</w:t>
            </w:r>
            <w:r w:rsidRPr="00960759">
              <w:rPr>
                <w:rFonts w:asciiTheme="minorHAnsi" w:hAnsiTheme="minorHAnsi" w:cstheme="minorHAnsi"/>
              </w:rPr>
              <w:t xml:space="preserve"> </w:t>
            </w:r>
            <w:r w:rsidR="00306F70">
              <w:rPr>
                <w:rFonts w:asciiTheme="minorHAnsi" w:hAnsiTheme="minorHAnsi" w:cstheme="minorHAnsi"/>
              </w:rPr>
              <w:t xml:space="preserve">(RNA) </w:t>
            </w:r>
            <w:r w:rsidRPr="00960759">
              <w:rPr>
                <w:rFonts w:asciiTheme="minorHAnsi" w:hAnsiTheme="minorHAnsi" w:cstheme="minorHAnsi"/>
              </w:rPr>
              <w:t>Taskforce (originally established in August 2017</w:t>
            </w:r>
            <w:r w:rsidR="0030049B" w:rsidRPr="00960759">
              <w:rPr>
                <w:rFonts w:asciiTheme="minorHAnsi" w:hAnsiTheme="minorHAnsi" w:cstheme="minorHAnsi"/>
              </w:rPr>
              <w:t xml:space="preserve"> </w:t>
            </w:r>
            <w:r w:rsidR="00E41CC4" w:rsidRPr="00960759">
              <w:rPr>
                <w:rFonts w:asciiTheme="minorHAnsi" w:hAnsiTheme="minorHAnsi" w:cstheme="minorHAnsi"/>
              </w:rPr>
              <w:t xml:space="preserve">with ongoing leadership </w:t>
            </w:r>
            <w:r w:rsidR="0030049B" w:rsidRPr="00960759">
              <w:rPr>
                <w:rFonts w:asciiTheme="minorHAnsi" w:hAnsiTheme="minorHAnsi" w:cstheme="minorHAnsi"/>
              </w:rPr>
              <w:t>by the Vice-Chancellor</w:t>
            </w:r>
            <w:r w:rsidRPr="00960759">
              <w:rPr>
                <w:rFonts w:asciiTheme="minorHAnsi" w:hAnsiTheme="minorHAnsi" w:cstheme="minorHAnsi"/>
              </w:rPr>
              <w:t xml:space="preserve">) became the Respectful Relationships Taskforce </w:t>
            </w:r>
            <w:r w:rsidR="00E41CC4" w:rsidRPr="00960759">
              <w:rPr>
                <w:rFonts w:asciiTheme="minorHAnsi" w:hAnsiTheme="minorHAnsi" w:cstheme="minorHAnsi"/>
              </w:rPr>
              <w:t>in</w:t>
            </w:r>
            <w:r w:rsidRPr="00960759">
              <w:rPr>
                <w:rFonts w:asciiTheme="minorHAnsi" w:hAnsiTheme="minorHAnsi" w:cstheme="minorHAnsi"/>
              </w:rPr>
              <w:t xml:space="preserve"> June 2019</w:t>
            </w:r>
            <w:r w:rsidR="00A5682D" w:rsidRPr="00960759">
              <w:rPr>
                <w:rFonts w:asciiTheme="minorHAnsi" w:hAnsiTheme="minorHAnsi" w:cstheme="minorHAnsi"/>
              </w:rPr>
              <w:t xml:space="preserve">. This Taskforce </w:t>
            </w:r>
            <w:r w:rsidR="00306F70">
              <w:rPr>
                <w:rFonts w:asciiTheme="minorHAnsi" w:hAnsiTheme="minorHAnsi" w:cstheme="minorHAnsi"/>
              </w:rPr>
              <w:t xml:space="preserve">now </w:t>
            </w:r>
            <w:r w:rsidR="00A5682D" w:rsidRPr="00960759">
              <w:rPr>
                <w:rFonts w:asciiTheme="minorHAnsi" w:hAnsiTheme="minorHAnsi" w:cstheme="minorHAnsi"/>
              </w:rPr>
              <w:t>has</w:t>
            </w:r>
            <w:r w:rsidRPr="00960759">
              <w:rPr>
                <w:rFonts w:asciiTheme="minorHAnsi" w:hAnsiTheme="minorHAnsi" w:cstheme="minorHAnsi"/>
              </w:rPr>
              <w:t xml:space="preserve"> an expanded remit which considers workplace leadership, structures and culture as well as promoting gender equality with students through the development of national respectful relationships education and training programs.</w:t>
            </w:r>
          </w:p>
          <w:p w14:paraId="5DC50721" w14:textId="77777777" w:rsidR="00E41CC4" w:rsidRPr="00960759" w:rsidRDefault="00E41CC4" w:rsidP="00960759">
            <w:pPr>
              <w:spacing w:before="0" w:after="0"/>
              <w:rPr>
                <w:rFonts w:asciiTheme="minorHAnsi" w:hAnsiTheme="minorHAnsi" w:cstheme="minorHAnsi"/>
              </w:rPr>
            </w:pPr>
          </w:p>
          <w:p w14:paraId="61749D78" w14:textId="48DD24B0" w:rsidR="0030049B" w:rsidRPr="00960759" w:rsidRDefault="0030049B" w:rsidP="00960759">
            <w:pPr>
              <w:spacing w:before="0" w:after="0"/>
              <w:rPr>
                <w:rFonts w:asciiTheme="minorHAnsi" w:hAnsiTheme="minorHAnsi" w:cstheme="minorHAnsi"/>
                <w:shd w:val="clear" w:color="auto" w:fill="FFFFFF"/>
              </w:rPr>
            </w:pPr>
            <w:r w:rsidRPr="00960759">
              <w:rPr>
                <w:rFonts w:asciiTheme="minorHAnsi" w:hAnsiTheme="minorHAnsi" w:cstheme="minorHAnsi"/>
              </w:rPr>
              <w:t xml:space="preserve">An </w:t>
            </w:r>
            <w:r w:rsidR="00E41CC4" w:rsidRPr="00960759">
              <w:rPr>
                <w:rFonts w:asciiTheme="minorHAnsi" w:hAnsiTheme="minorHAnsi" w:cstheme="minorHAnsi"/>
              </w:rPr>
              <w:t>a</w:t>
            </w:r>
            <w:r w:rsidRPr="00960759">
              <w:rPr>
                <w:rFonts w:asciiTheme="minorHAnsi" w:hAnsiTheme="minorHAnsi" w:cstheme="minorHAnsi"/>
              </w:rPr>
              <w:t xml:space="preserve">ction </w:t>
            </w:r>
            <w:r w:rsidR="00E41CC4" w:rsidRPr="00960759">
              <w:rPr>
                <w:rFonts w:asciiTheme="minorHAnsi" w:hAnsiTheme="minorHAnsi" w:cstheme="minorHAnsi"/>
              </w:rPr>
              <w:t>p</w:t>
            </w:r>
            <w:r w:rsidRPr="00960759">
              <w:rPr>
                <w:rFonts w:asciiTheme="minorHAnsi" w:hAnsiTheme="minorHAnsi" w:cstheme="minorHAnsi"/>
              </w:rPr>
              <w:t xml:space="preserve">lan </w:t>
            </w:r>
            <w:r w:rsidR="00E41CC4" w:rsidRPr="00960759">
              <w:rPr>
                <w:rFonts w:asciiTheme="minorHAnsi" w:hAnsiTheme="minorHAnsi" w:cstheme="minorHAnsi"/>
              </w:rPr>
              <w:t xml:space="preserve">established in 2017 </w:t>
            </w:r>
            <w:r w:rsidRPr="00960759">
              <w:rPr>
                <w:rFonts w:asciiTheme="minorHAnsi" w:hAnsiTheme="minorHAnsi" w:cstheme="minorHAnsi"/>
              </w:rPr>
              <w:t xml:space="preserve">focusing on </w:t>
            </w:r>
            <w:r w:rsidR="00E41CC4" w:rsidRPr="00960759">
              <w:rPr>
                <w:rFonts w:asciiTheme="minorHAnsi" w:hAnsiTheme="minorHAnsi" w:cstheme="minorHAnsi"/>
              </w:rPr>
              <w:t>s</w:t>
            </w:r>
            <w:r w:rsidRPr="00960759">
              <w:rPr>
                <w:rFonts w:asciiTheme="minorHAnsi" w:hAnsiTheme="minorHAnsi" w:cstheme="minorHAnsi"/>
              </w:rPr>
              <w:t xml:space="preserve">exual </w:t>
            </w:r>
            <w:r w:rsidR="00E41CC4" w:rsidRPr="00960759">
              <w:rPr>
                <w:rFonts w:asciiTheme="minorHAnsi" w:hAnsiTheme="minorHAnsi" w:cstheme="minorHAnsi"/>
              </w:rPr>
              <w:t>a</w:t>
            </w:r>
            <w:r w:rsidRPr="00960759">
              <w:rPr>
                <w:rFonts w:asciiTheme="minorHAnsi" w:hAnsiTheme="minorHAnsi" w:cstheme="minorHAnsi"/>
              </w:rPr>
              <w:t xml:space="preserve">ssault and </w:t>
            </w:r>
            <w:r w:rsidR="00E41CC4" w:rsidRPr="00960759">
              <w:rPr>
                <w:rFonts w:asciiTheme="minorHAnsi" w:hAnsiTheme="minorHAnsi" w:cstheme="minorHAnsi"/>
              </w:rPr>
              <w:t>s</w:t>
            </w:r>
            <w:r w:rsidRPr="00960759">
              <w:rPr>
                <w:rFonts w:asciiTheme="minorHAnsi" w:hAnsiTheme="minorHAnsi" w:cstheme="minorHAnsi"/>
              </w:rPr>
              <w:t xml:space="preserve">exual </w:t>
            </w:r>
            <w:r w:rsidR="00E41CC4" w:rsidRPr="00960759">
              <w:rPr>
                <w:rFonts w:asciiTheme="minorHAnsi" w:hAnsiTheme="minorHAnsi" w:cstheme="minorHAnsi"/>
              </w:rPr>
              <w:t>h</w:t>
            </w:r>
            <w:r w:rsidRPr="00960759">
              <w:rPr>
                <w:rFonts w:asciiTheme="minorHAnsi" w:hAnsiTheme="minorHAnsi" w:cstheme="minorHAnsi"/>
              </w:rPr>
              <w:t xml:space="preserve">arassment with mechanisms for regular review to guide future actions </w:t>
            </w:r>
            <w:r w:rsidR="00E41CC4" w:rsidRPr="00960759">
              <w:rPr>
                <w:rFonts w:asciiTheme="minorHAnsi" w:hAnsiTheme="minorHAnsi" w:cstheme="minorHAnsi"/>
              </w:rPr>
              <w:t xml:space="preserve">is a living document and </w:t>
            </w:r>
            <w:r w:rsidRPr="00960759">
              <w:rPr>
                <w:rFonts w:asciiTheme="minorHAnsi" w:hAnsiTheme="minorHAnsi" w:cstheme="minorHAnsi"/>
              </w:rPr>
              <w:t xml:space="preserve">continues to be updated. </w:t>
            </w:r>
            <w:r w:rsidR="00306F70">
              <w:rPr>
                <w:rFonts w:asciiTheme="minorHAnsi" w:hAnsiTheme="minorHAnsi" w:cstheme="minorHAnsi"/>
              </w:rPr>
              <w:t>R</w:t>
            </w:r>
            <w:r w:rsidRPr="00960759">
              <w:rPr>
                <w:rFonts w:asciiTheme="minorHAnsi" w:hAnsiTheme="minorHAnsi" w:cstheme="minorHAnsi"/>
              </w:rPr>
              <w:t xml:space="preserve">eports </w:t>
            </w:r>
            <w:r w:rsidR="009915E8" w:rsidRPr="00960759">
              <w:rPr>
                <w:rFonts w:asciiTheme="minorHAnsi" w:hAnsiTheme="minorHAnsi" w:cstheme="minorHAnsi"/>
              </w:rPr>
              <w:t xml:space="preserve">which highlight work undertaken </w:t>
            </w:r>
            <w:r w:rsidR="00E41CC4" w:rsidRPr="00960759">
              <w:rPr>
                <w:rFonts w:asciiTheme="minorHAnsi" w:hAnsiTheme="minorHAnsi" w:cstheme="minorHAnsi"/>
              </w:rPr>
              <w:t xml:space="preserve">during the period </w:t>
            </w:r>
            <w:r w:rsidRPr="00960759">
              <w:rPr>
                <w:rFonts w:asciiTheme="minorHAnsi" w:hAnsiTheme="minorHAnsi" w:cstheme="minorHAnsi"/>
              </w:rPr>
              <w:t>are provided to the Task</w:t>
            </w:r>
            <w:r w:rsidR="009915E8" w:rsidRPr="00960759">
              <w:rPr>
                <w:rFonts w:asciiTheme="minorHAnsi" w:hAnsiTheme="minorHAnsi" w:cstheme="minorHAnsi"/>
              </w:rPr>
              <w:t>f</w:t>
            </w:r>
            <w:r w:rsidRPr="00960759">
              <w:rPr>
                <w:rFonts w:asciiTheme="minorHAnsi" w:hAnsiTheme="minorHAnsi" w:cstheme="minorHAnsi"/>
              </w:rPr>
              <w:t xml:space="preserve">orce </w:t>
            </w:r>
            <w:r w:rsidR="009915E8" w:rsidRPr="00960759">
              <w:rPr>
                <w:rFonts w:asciiTheme="minorHAnsi" w:hAnsiTheme="minorHAnsi" w:cstheme="minorHAnsi"/>
              </w:rPr>
              <w:t xml:space="preserve">on a quarterly basis and to the University’s Audit and Risk Committee </w:t>
            </w:r>
            <w:r w:rsidR="00306F70">
              <w:rPr>
                <w:rFonts w:asciiTheme="minorHAnsi" w:hAnsiTheme="minorHAnsi" w:cstheme="minorHAnsi"/>
              </w:rPr>
              <w:t xml:space="preserve">(ARC) </w:t>
            </w:r>
            <w:r w:rsidR="009915E8" w:rsidRPr="00960759">
              <w:rPr>
                <w:rFonts w:asciiTheme="minorHAnsi" w:hAnsiTheme="minorHAnsi" w:cstheme="minorHAnsi"/>
              </w:rPr>
              <w:t>on a bi-annual basis.</w:t>
            </w:r>
          </w:p>
        </w:tc>
        <w:tc>
          <w:tcPr>
            <w:tcW w:w="5745" w:type="dxa"/>
          </w:tcPr>
          <w:p w14:paraId="413826A9" w14:textId="2E861724" w:rsidR="00A5682D" w:rsidRPr="00960759" w:rsidRDefault="00A5682D" w:rsidP="00960759">
            <w:pPr>
              <w:spacing w:before="0" w:after="0"/>
              <w:rPr>
                <w:rFonts w:asciiTheme="minorHAnsi" w:hAnsiTheme="minorHAnsi" w:cstheme="minorHAnsi"/>
              </w:rPr>
            </w:pPr>
            <w:r w:rsidRPr="00960759">
              <w:rPr>
                <w:rFonts w:asciiTheme="minorHAnsi" w:hAnsiTheme="minorHAnsi" w:cstheme="minorHAnsi"/>
              </w:rPr>
              <w:t xml:space="preserve">The Taskforce will continue to meet at quarterly intervals to advance its remit. Since the release of the </w:t>
            </w:r>
            <w:r w:rsidRPr="00960759">
              <w:rPr>
                <w:rFonts w:asciiTheme="minorHAnsi" w:hAnsiTheme="minorHAnsi" w:cstheme="minorHAnsi"/>
                <w:i/>
                <w:iCs/>
              </w:rPr>
              <w:t>Change the Course</w:t>
            </w:r>
            <w:r w:rsidRPr="00960759">
              <w:rPr>
                <w:rFonts w:asciiTheme="minorHAnsi" w:hAnsiTheme="minorHAnsi" w:cstheme="minorHAnsi"/>
              </w:rPr>
              <w:t xml:space="preserve"> report, </w:t>
            </w:r>
            <w:r w:rsidR="006A4EEF" w:rsidRPr="00960759">
              <w:rPr>
                <w:rFonts w:asciiTheme="minorHAnsi" w:hAnsiTheme="minorHAnsi" w:cstheme="minorHAnsi"/>
              </w:rPr>
              <w:t>10</w:t>
            </w:r>
            <w:r w:rsidRPr="00960759">
              <w:rPr>
                <w:rFonts w:asciiTheme="minorHAnsi" w:hAnsiTheme="minorHAnsi" w:cstheme="minorHAnsi"/>
              </w:rPr>
              <w:t xml:space="preserve"> meetings have been held.</w:t>
            </w:r>
            <w:r w:rsidR="009915E8" w:rsidRPr="00960759">
              <w:rPr>
                <w:rFonts w:asciiTheme="minorHAnsi" w:hAnsiTheme="minorHAnsi" w:cstheme="minorHAnsi"/>
              </w:rPr>
              <w:t xml:space="preserve"> The action plan </w:t>
            </w:r>
            <w:r w:rsidR="00E41CC4" w:rsidRPr="00960759">
              <w:rPr>
                <w:rFonts w:asciiTheme="minorHAnsi" w:hAnsiTheme="minorHAnsi" w:cstheme="minorHAnsi"/>
              </w:rPr>
              <w:t xml:space="preserve">will continue to be updated </w:t>
            </w:r>
            <w:r w:rsidR="00202438">
              <w:rPr>
                <w:rFonts w:asciiTheme="minorHAnsi" w:hAnsiTheme="minorHAnsi" w:cstheme="minorHAnsi"/>
              </w:rPr>
              <w:t xml:space="preserve">and monitored </w:t>
            </w:r>
            <w:r w:rsidR="00306F70">
              <w:rPr>
                <w:rFonts w:asciiTheme="minorHAnsi" w:hAnsiTheme="minorHAnsi" w:cstheme="minorHAnsi"/>
              </w:rPr>
              <w:t xml:space="preserve">on an ongoing basis </w:t>
            </w:r>
            <w:r w:rsidR="009915E8" w:rsidRPr="00960759">
              <w:rPr>
                <w:rFonts w:asciiTheme="minorHAnsi" w:hAnsiTheme="minorHAnsi" w:cstheme="minorHAnsi"/>
              </w:rPr>
              <w:t>with regular reports provided to the Taskforce and ARC to enable ongoing monitoring and evaluation.</w:t>
            </w:r>
          </w:p>
          <w:p w14:paraId="4BF65100" w14:textId="77777777" w:rsidR="0036565C" w:rsidRPr="00960759" w:rsidRDefault="0036565C" w:rsidP="00960759">
            <w:pPr>
              <w:spacing w:before="0" w:after="0"/>
              <w:rPr>
                <w:rFonts w:asciiTheme="minorHAnsi" w:hAnsiTheme="minorHAnsi" w:cstheme="minorHAnsi"/>
              </w:rPr>
            </w:pPr>
          </w:p>
        </w:tc>
      </w:tr>
      <w:tr w:rsidR="005B6BD3" w:rsidRPr="00AC6808" w14:paraId="10CE381F" w14:textId="77777777" w:rsidTr="006542D0">
        <w:trPr>
          <w:trHeight w:val="276"/>
        </w:trPr>
        <w:tc>
          <w:tcPr>
            <w:tcW w:w="2790" w:type="dxa"/>
          </w:tcPr>
          <w:p w14:paraId="43E19C0C" w14:textId="77777777" w:rsidR="005B6BD3" w:rsidRPr="004768CB" w:rsidRDefault="005B6BD3" w:rsidP="007C5CDA">
            <w:pPr>
              <w:spacing w:before="0" w:after="0" w:line="360" w:lineRule="auto"/>
              <w:jc w:val="center"/>
              <w:rPr>
                <w:rFonts w:asciiTheme="minorHAnsi" w:hAnsiTheme="minorHAnsi" w:cstheme="minorHAnsi"/>
                <w:b/>
              </w:rPr>
            </w:pPr>
            <w:r w:rsidRPr="004768CB">
              <w:rPr>
                <w:rFonts w:asciiTheme="minorHAnsi" w:hAnsiTheme="minorHAnsi" w:cstheme="minorHAnsi"/>
                <w:b/>
              </w:rPr>
              <w:t>2</w:t>
            </w:r>
          </w:p>
          <w:p w14:paraId="412C404A" w14:textId="77777777" w:rsidR="005B6BD3" w:rsidRPr="004768CB" w:rsidRDefault="005B6BD3" w:rsidP="007C5CDA">
            <w:pPr>
              <w:spacing w:before="0" w:after="0" w:line="360" w:lineRule="auto"/>
              <w:jc w:val="center"/>
              <w:rPr>
                <w:rFonts w:asciiTheme="minorHAnsi" w:hAnsiTheme="minorHAnsi" w:cstheme="minorHAnsi"/>
                <w:i/>
              </w:rPr>
            </w:pPr>
            <w:r w:rsidRPr="004768CB">
              <w:rPr>
                <w:rFonts w:asciiTheme="minorHAnsi" w:hAnsiTheme="minorHAnsi" w:cstheme="minorHAnsi"/>
                <w:bCs/>
                <w:i/>
              </w:rPr>
              <w:t xml:space="preserve">Universities develop a plan for addressing the </w:t>
            </w:r>
            <w:r w:rsidRPr="004768CB">
              <w:rPr>
                <w:rFonts w:asciiTheme="minorHAnsi" w:hAnsiTheme="minorHAnsi" w:cstheme="minorHAnsi"/>
                <w:bCs/>
                <w:i/>
              </w:rPr>
              <w:lastRenderedPageBreak/>
              <w:t>drivers of sexual assault and sexual harassment that includes education programs, and identifies existing resources and communications campaigns that reinforce key messages</w:t>
            </w:r>
          </w:p>
        </w:tc>
        <w:tc>
          <w:tcPr>
            <w:tcW w:w="6025" w:type="dxa"/>
          </w:tcPr>
          <w:p w14:paraId="41036158" w14:textId="7084A295" w:rsidR="00FD39AA" w:rsidRPr="00705C60" w:rsidRDefault="00FD39AA" w:rsidP="00960759">
            <w:pPr>
              <w:spacing w:before="0" w:after="160"/>
              <w:contextualSpacing/>
              <w:rPr>
                <w:rFonts w:asciiTheme="minorHAnsi" w:hAnsiTheme="minorHAnsi" w:cstheme="minorHAnsi"/>
                <w:lang w:eastAsia="en-US"/>
              </w:rPr>
            </w:pPr>
            <w:r w:rsidRPr="00705C60">
              <w:rPr>
                <w:rFonts w:asciiTheme="minorHAnsi" w:hAnsiTheme="minorHAnsi" w:cstheme="minorHAnsi"/>
                <w:lang w:eastAsia="en-US"/>
              </w:rPr>
              <w:lastRenderedPageBreak/>
              <w:t xml:space="preserve">In line with </w:t>
            </w:r>
            <w:r w:rsidR="00306F70">
              <w:rPr>
                <w:rFonts w:asciiTheme="minorHAnsi" w:hAnsiTheme="minorHAnsi" w:cstheme="minorHAnsi"/>
                <w:lang w:eastAsia="en-US"/>
              </w:rPr>
              <w:t xml:space="preserve">the </w:t>
            </w:r>
            <w:r w:rsidRPr="00705C60">
              <w:rPr>
                <w:rFonts w:asciiTheme="minorHAnsi" w:hAnsiTheme="minorHAnsi" w:cstheme="minorHAnsi"/>
                <w:lang w:eastAsia="en-US"/>
              </w:rPr>
              <w:t>plan for addressing the drivers of sexual assault and sexual harassment,</w:t>
            </w:r>
          </w:p>
          <w:p w14:paraId="25201CA7" w14:textId="1E39EA5C" w:rsidR="00FD39AA" w:rsidRPr="00705C60" w:rsidRDefault="00FD39AA" w:rsidP="00960759">
            <w:pPr>
              <w:spacing w:before="0" w:after="160"/>
              <w:contextualSpacing/>
              <w:rPr>
                <w:rFonts w:asciiTheme="minorHAnsi" w:hAnsiTheme="minorHAnsi" w:cstheme="minorHAnsi"/>
                <w:lang w:eastAsia="en-US"/>
              </w:rPr>
            </w:pPr>
            <w:r w:rsidRPr="00705C60">
              <w:rPr>
                <w:rFonts w:asciiTheme="minorHAnsi" w:hAnsiTheme="minorHAnsi" w:cstheme="minorHAnsi"/>
                <w:lang w:eastAsia="en-US"/>
              </w:rPr>
              <w:t>Education programs conducted include:</w:t>
            </w:r>
          </w:p>
          <w:p w14:paraId="50078E83" w14:textId="7BEC1223" w:rsidR="00FD39AA" w:rsidRPr="00E452E3" w:rsidRDefault="00FD39AA" w:rsidP="00306F70">
            <w:pPr>
              <w:numPr>
                <w:ilvl w:val="0"/>
                <w:numId w:val="42"/>
              </w:numPr>
              <w:spacing w:before="0" w:after="0"/>
              <w:ind w:left="360"/>
              <w:jc w:val="both"/>
              <w:rPr>
                <w:rFonts w:asciiTheme="minorHAnsi" w:hAnsiTheme="minorHAnsi" w:cstheme="minorHAnsi"/>
                <w:lang w:eastAsia="en-US"/>
              </w:rPr>
            </w:pPr>
            <w:r w:rsidRPr="002E13E3">
              <w:rPr>
                <w:rFonts w:asciiTheme="minorHAnsi" w:hAnsiTheme="minorHAnsi" w:cstheme="minorHAnsi"/>
                <w:lang w:eastAsia="en-US"/>
              </w:rPr>
              <w:lastRenderedPageBreak/>
              <w:t>Facilitat</w:t>
            </w:r>
            <w:r w:rsidRPr="00705C60">
              <w:rPr>
                <w:rFonts w:asciiTheme="minorHAnsi" w:hAnsiTheme="minorHAnsi" w:cstheme="minorHAnsi"/>
                <w:lang w:eastAsia="en-US"/>
              </w:rPr>
              <w:t xml:space="preserve">ing respectful relationship </w:t>
            </w:r>
            <w:r w:rsidRPr="002E13E3">
              <w:rPr>
                <w:rFonts w:asciiTheme="minorHAnsi" w:hAnsiTheme="minorHAnsi" w:cstheme="minorHAnsi"/>
                <w:lang w:eastAsia="en-US"/>
              </w:rPr>
              <w:t>training session</w:t>
            </w:r>
            <w:r w:rsidRPr="00705C60">
              <w:rPr>
                <w:rFonts w:asciiTheme="minorHAnsi" w:hAnsiTheme="minorHAnsi" w:cstheme="minorHAnsi"/>
                <w:lang w:eastAsia="en-US"/>
              </w:rPr>
              <w:t>s</w:t>
            </w:r>
            <w:r w:rsidRPr="002E13E3">
              <w:rPr>
                <w:rFonts w:asciiTheme="minorHAnsi" w:hAnsiTheme="minorHAnsi" w:cstheme="minorHAnsi"/>
                <w:lang w:eastAsia="en-US"/>
              </w:rPr>
              <w:t xml:space="preserve"> for Higher Degree Research </w:t>
            </w:r>
            <w:r w:rsidR="00306F70">
              <w:rPr>
                <w:rFonts w:asciiTheme="minorHAnsi" w:hAnsiTheme="minorHAnsi" w:cstheme="minorHAnsi"/>
                <w:lang w:eastAsia="en-US"/>
              </w:rPr>
              <w:t xml:space="preserve">(HDR) </w:t>
            </w:r>
            <w:r w:rsidRPr="002E13E3">
              <w:rPr>
                <w:rFonts w:asciiTheme="minorHAnsi" w:hAnsiTheme="minorHAnsi" w:cstheme="minorHAnsi"/>
                <w:lang w:eastAsia="en-US"/>
              </w:rPr>
              <w:t>students.</w:t>
            </w:r>
            <w:r w:rsidRPr="00705C60">
              <w:rPr>
                <w:rFonts w:asciiTheme="minorHAnsi" w:hAnsiTheme="minorHAnsi" w:cstheme="minorHAnsi"/>
                <w:lang w:eastAsia="en-US"/>
              </w:rPr>
              <w:t xml:space="preserve"> </w:t>
            </w:r>
            <w:r w:rsidRPr="00E452E3">
              <w:rPr>
                <w:rFonts w:asciiTheme="minorHAnsi" w:hAnsiTheme="minorHAnsi" w:cstheme="minorHAnsi"/>
                <w:lang w:eastAsia="en-US"/>
              </w:rPr>
              <w:t>Th</w:t>
            </w:r>
            <w:r w:rsidRPr="00705C60">
              <w:rPr>
                <w:rFonts w:asciiTheme="minorHAnsi" w:hAnsiTheme="minorHAnsi" w:cstheme="minorHAnsi"/>
                <w:lang w:eastAsia="en-US"/>
              </w:rPr>
              <w:t>ese are</w:t>
            </w:r>
            <w:r w:rsidRPr="00E452E3">
              <w:rPr>
                <w:rFonts w:asciiTheme="minorHAnsi" w:hAnsiTheme="minorHAnsi" w:cstheme="minorHAnsi"/>
                <w:lang w:eastAsia="en-US"/>
              </w:rPr>
              <w:t xml:space="preserve"> based around a series of training videos on respectful research training produced by the Australian Council of Graduate Research.</w:t>
            </w:r>
            <w:r w:rsidRPr="00705C60">
              <w:rPr>
                <w:rFonts w:asciiTheme="minorHAnsi" w:hAnsiTheme="minorHAnsi" w:cstheme="minorHAnsi"/>
                <w:lang w:eastAsia="en-US"/>
              </w:rPr>
              <w:t xml:space="preserve"> </w:t>
            </w:r>
            <w:r w:rsidRPr="00E452E3">
              <w:rPr>
                <w:rFonts w:asciiTheme="minorHAnsi" w:hAnsiTheme="minorHAnsi" w:cstheme="minorHAnsi"/>
                <w:lang w:eastAsia="en-US"/>
              </w:rPr>
              <w:t xml:space="preserve">Respectful relationship training sessions </w:t>
            </w:r>
            <w:r w:rsidRPr="00705C60">
              <w:rPr>
                <w:rFonts w:asciiTheme="minorHAnsi" w:hAnsiTheme="minorHAnsi" w:cstheme="minorHAnsi"/>
                <w:lang w:eastAsia="en-US"/>
              </w:rPr>
              <w:t xml:space="preserve">have also been </w:t>
            </w:r>
            <w:r w:rsidRPr="00E452E3">
              <w:rPr>
                <w:rFonts w:asciiTheme="minorHAnsi" w:hAnsiTheme="minorHAnsi" w:cstheme="minorHAnsi"/>
                <w:lang w:eastAsia="en-US"/>
              </w:rPr>
              <w:t xml:space="preserve">incorporated into HDR supervisor modules and reviews. </w:t>
            </w:r>
          </w:p>
          <w:p w14:paraId="15D3166E" w14:textId="51F5360A" w:rsidR="00FD39AA" w:rsidRPr="002E13E3" w:rsidRDefault="00FD39AA" w:rsidP="00306F70">
            <w:pPr>
              <w:numPr>
                <w:ilvl w:val="0"/>
                <w:numId w:val="42"/>
              </w:numPr>
              <w:spacing w:before="0" w:after="0"/>
              <w:ind w:left="360"/>
              <w:jc w:val="both"/>
              <w:rPr>
                <w:rFonts w:asciiTheme="minorHAnsi" w:hAnsiTheme="minorHAnsi" w:cstheme="minorHAnsi"/>
                <w:lang w:eastAsia="en-US"/>
              </w:rPr>
            </w:pPr>
            <w:r w:rsidRPr="00705C60">
              <w:rPr>
                <w:rFonts w:asciiTheme="minorHAnsi" w:hAnsiTheme="minorHAnsi" w:cstheme="minorHAnsi"/>
                <w:lang w:eastAsia="en-US"/>
              </w:rPr>
              <w:t>Establishing a</w:t>
            </w:r>
            <w:r w:rsidRPr="002E13E3">
              <w:rPr>
                <w:rFonts w:asciiTheme="minorHAnsi" w:hAnsiTheme="minorHAnsi" w:cstheme="minorHAnsi"/>
                <w:lang w:eastAsia="en-US"/>
              </w:rPr>
              <w:t xml:space="preserve"> re-developed RNA student ambassador program based on a five</w:t>
            </w:r>
            <w:r w:rsidR="00306F70">
              <w:rPr>
                <w:rFonts w:asciiTheme="minorHAnsi" w:hAnsiTheme="minorHAnsi" w:cstheme="minorHAnsi"/>
                <w:lang w:eastAsia="en-US"/>
              </w:rPr>
              <w:t>-</w:t>
            </w:r>
            <w:r w:rsidRPr="002E13E3">
              <w:rPr>
                <w:rFonts w:asciiTheme="minorHAnsi" w:hAnsiTheme="minorHAnsi" w:cstheme="minorHAnsi"/>
                <w:lang w:eastAsia="en-US"/>
              </w:rPr>
              <w:t>level engagement strategy (supporters, ambassadors, ambassador champions, interns (paid) and interns (credit)</w:t>
            </w:r>
            <w:r w:rsidR="00306F70">
              <w:rPr>
                <w:rFonts w:asciiTheme="minorHAnsi" w:hAnsiTheme="minorHAnsi" w:cstheme="minorHAnsi"/>
                <w:lang w:eastAsia="en-US"/>
              </w:rPr>
              <w:t>.</w:t>
            </w:r>
            <w:r w:rsidRPr="002E13E3">
              <w:rPr>
                <w:rFonts w:asciiTheme="minorHAnsi" w:hAnsiTheme="minorHAnsi" w:cstheme="minorHAnsi"/>
                <w:lang w:eastAsia="en-US"/>
              </w:rPr>
              <w:t xml:space="preserve"> </w:t>
            </w:r>
          </w:p>
          <w:p w14:paraId="5BF801DE" w14:textId="47DF05FA" w:rsidR="00FD39AA" w:rsidRPr="002E13E3" w:rsidRDefault="00306F70" w:rsidP="00306F70">
            <w:pPr>
              <w:numPr>
                <w:ilvl w:val="0"/>
                <w:numId w:val="42"/>
              </w:numPr>
              <w:spacing w:before="0" w:after="0"/>
              <w:ind w:left="360"/>
              <w:jc w:val="both"/>
              <w:rPr>
                <w:rFonts w:asciiTheme="minorHAnsi" w:hAnsiTheme="minorHAnsi" w:cstheme="minorHAnsi"/>
                <w:lang w:eastAsia="en-US"/>
              </w:rPr>
            </w:pPr>
            <w:r>
              <w:rPr>
                <w:rFonts w:asciiTheme="minorHAnsi" w:hAnsiTheme="minorHAnsi" w:cstheme="minorHAnsi"/>
                <w:lang w:eastAsia="en-US"/>
              </w:rPr>
              <w:t xml:space="preserve">Completion of the </w:t>
            </w:r>
            <w:r w:rsidRPr="002E13E3">
              <w:rPr>
                <w:rFonts w:asciiTheme="minorHAnsi" w:hAnsiTheme="minorHAnsi" w:cstheme="minorHAnsi"/>
                <w:color w:val="000000"/>
              </w:rPr>
              <w:t xml:space="preserve">Respectful &amp; </w:t>
            </w:r>
            <w:r w:rsidRPr="00705C60">
              <w:rPr>
                <w:rFonts w:asciiTheme="minorHAnsi" w:hAnsiTheme="minorHAnsi" w:cstheme="minorHAnsi"/>
                <w:color w:val="000000"/>
              </w:rPr>
              <w:t>R</w:t>
            </w:r>
            <w:r w:rsidRPr="002E13E3">
              <w:rPr>
                <w:rFonts w:asciiTheme="minorHAnsi" w:hAnsiTheme="minorHAnsi" w:cstheme="minorHAnsi"/>
                <w:color w:val="000000"/>
              </w:rPr>
              <w:t>esponsible module</w:t>
            </w:r>
            <w:r w:rsidRPr="002E13E3">
              <w:rPr>
                <w:rFonts w:asciiTheme="minorHAnsi" w:hAnsiTheme="minorHAnsi" w:cstheme="minorHAnsi"/>
                <w:lang w:eastAsia="en-US"/>
              </w:rPr>
              <w:t xml:space="preserve"> </w:t>
            </w:r>
            <w:r>
              <w:rPr>
                <w:rFonts w:asciiTheme="minorHAnsi" w:hAnsiTheme="minorHAnsi" w:cstheme="minorHAnsi"/>
                <w:lang w:eastAsia="en-US"/>
              </w:rPr>
              <w:t xml:space="preserve">by </w:t>
            </w:r>
            <w:r w:rsidR="00FD39AA" w:rsidRPr="002E13E3">
              <w:rPr>
                <w:rFonts w:asciiTheme="minorHAnsi" w:hAnsiTheme="minorHAnsi" w:cstheme="minorHAnsi"/>
                <w:lang w:eastAsia="en-US"/>
              </w:rPr>
              <w:t xml:space="preserve">PASS Facilitators and </w:t>
            </w:r>
            <w:r w:rsidR="00FD39AA" w:rsidRPr="002E13E3">
              <w:rPr>
                <w:rFonts w:asciiTheme="minorHAnsi" w:hAnsiTheme="minorHAnsi" w:cstheme="minorHAnsi"/>
                <w:color w:val="000000"/>
              </w:rPr>
              <w:t xml:space="preserve">representative athletes involved in </w:t>
            </w:r>
            <w:proofErr w:type="spellStart"/>
            <w:r w:rsidR="00FD39AA" w:rsidRPr="002E13E3">
              <w:rPr>
                <w:rFonts w:asciiTheme="minorHAnsi" w:hAnsiTheme="minorHAnsi" w:cstheme="minorHAnsi"/>
                <w:color w:val="000000"/>
              </w:rPr>
              <w:t>UniSports</w:t>
            </w:r>
            <w:proofErr w:type="spellEnd"/>
            <w:r w:rsidR="00FD39AA" w:rsidRPr="002E13E3">
              <w:rPr>
                <w:rFonts w:asciiTheme="minorHAnsi" w:hAnsiTheme="minorHAnsi" w:cstheme="minorHAnsi"/>
                <w:color w:val="000000"/>
              </w:rPr>
              <w:t xml:space="preserve"> with 100% completion rate.</w:t>
            </w:r>
          </w:p>
          <w:p w14:paraId="60C19C78" w14:textId="6868D640" w:rsidR="00FD39AA" w:rsidRPr="002E13E3" w:rsidRDefault="00FD39AA" w:rsidP="00306F70">
            <w:pPr>
              <w:numPr>
                <w:ilvl w:val="0"/>
                <w:numId w:val="42"/>
              </w:numPr>
              <w:autoSpaceDE w:val="0"/>
              <w:autoSpaceDN w:val="0"/>
              <w:adjustRightInd w:val="0"/>
              <w:spacing w:before="0" w:after="0"/>
              <w:ind w:left="360"/>
              <w:rPr>
                <w:rFonts w:asciiTheme="minorHAnsi" w:hAnsiTheme="minorHAnsi" w:cstheme="minorHAnsi"/>
                <w:color w:val="000000"/>
                <w:lang w:eastAsia="en-US"/>
              </w:rPr>
            </w:pPr>
            <w:r w:rsidRPr="002E13E3">
              <w:rPr>
                <w:rFonts w:asciiTheme="minorHAnsi" w:hAnsiTheme="minorHAnsi" w:cstheme="minorHAnsi"/>
                <w:color w:val="000000"/>
                <w:lang w:eastAsia="en-US"/>
              </w:rPr>
              <w:t xml:space="preserve">Collaboration with </w:t>
            </w:r>
            <w:r w:rsidR="00306F70">
              <w:rPr>
                <w:rFonts w:asciiTheme="minorHAnsi" w:hAnsiTheme="minorHAnsi" w:cstheme="minorHAnsi"/>
                <w:color w:val="000000"/>
                <w:lang w:eastAsia="en-US"/>
              </w:rPr>
              <w:t xml:space="preserve">the Lead, Engage, Aspire and Develop (LEAD) program </w:t>
            </w:r>
            <w:r w:rsidRPr="002E13E3">
              <w:rPr>
                <w:rFonts w:asciiTheme="minorHAnsi" w:hAnsiTheme="minorHAnsi" w:cstheme="minorHAnsi"/>
                <w:color w:val="000000"/>
                <w:lang w:eastAsia="en-US"/>
              </w:rPr>
              <w:t xml:space="preserve">to relaunch the Student Leadership Training vUWS portal to induct, train, motivate and manage RNA Ambassadors. This training includes a module on Consent and the Respectful &amp; Responsible module. </w:t>
            </w:r>
          </w:p>
          <w:p w14:paraId="2CB30012" w14:textId="42633329" w:rsidR="00306F70" w:rsidRPr="00306F70" w:rsidRDefault="00306F70" w:rsidP="00306F70">
            <w:pPr>
              <w:pStyle w:val="ListParagraph"/>
              <w:numPr>
                <w:ilvl w:val="0"/>
                <w:numId w:val="42"/>
              </w:numPr>
              <w:spacing w:after="0"/>
              <w:ind w:left="360"/>
              <w:jc w:val="both"/>
              <w:rPr>
                <w:rFonts w:cstheme="minorHAnsi"/>
                <w:color w:val="000000"/>
                <w:sz w:val="24"/>
                <w:szCs w:val="24"/>
              </w:rPr>
            </w:pPr>
            <w:r>
              <w:rPr>
                <w:rFonts w:cstheme="minorHAnsi"/>
                <w:sz w:val="24"/>
                <w:szCs w:val="24"/>
              </w:rPr>
              <w:t xml:space="preserve">Delivery of </w:t>
            </w:r>
            <w:r w:rsidR="00FD39AA" w:rsidRPr="00306F70">
              <w:rPr>
                <w:rFonts w:cstheme="minorHAnsi"/>
                <w:sz w:val="24"/>
                <w:szCs w:val="24"/>
              </w:rPr>
              <w:t>LEAD training “</w:t>
            </w:r>
            <w:proofErr w:type="spellStart"/>
            <w:r w:rsidR="00FD39AA" w:rsidRPr="00306F70">
              <w:rPr>
                <w:rFonts w:cstheme="minorHAnsi"/>
                <w:sz w:val="24"/>
                <w:szCs w:val="24"/>
              </w:rPr>
              <w:t>LEADing</w:t>
            </w:r>
            <w:proofErr w:type="spellEnd"/>
            <w:r w:rsidR="00FD39AA" w:rsidRPr="00306F70">
              <w:rPr>
                <w:rFonts w:cstheme="minorHAnsi"/>
                <w:sz w:val="24"/>
                <w:szCs w:val="24"/>
              </w:rPr>
              <w:t xml:space="preserve"> with empathy” to undergraduate and postgraduate students from a range of Schools. </w:t>
            </w:r>
          </w:p>
          <w:p w14:paraId="1ACB814C" w14:textId="355F8661" w:rsidR="00306F70" w:rsidRPr="00306F70" w:rsidRDefault="00306F70" w:rsidP="00306F70">
            <w:pPr>
              <w:pStyle w:val="ListParagraph"/>
              <w:numPr>
                <w:ilvl w:val="0"/>
                <w:numId w:val="42"/>
              </w:numPr>
              <w:spacing w:after="0"/>
              <w:ind w:left="360"/>
              <w:jc w:val="both"/>
              <w:rPr>
                <w:rFonts w:cstheme="minorHAnsi"/>
                <w:color w:val="000000"/>
                <w:sz w:val="24"/>
                <w:szCs w:val="24"/>
              </w:rPr>
            </w:pPr>
            <w:r w:rsidRPr="00306F70">
              <w:rPr>
                <w:rFonts w:cstheme="minorHAnsi"/>
                <w:sz w:val="24"/>
                <w:szCs w:val="24"/>
              </w:rPr>
              <w:t xml:space="preserve">Delivering presentations to Student Services and Human Resources teams and The College’s First Year Experience Co-ordinators. </w:t>
            </w:r>
          </w:p>
          <w:p w14:paraId="56E75C6F" w14:textId="0C2C04B9" w:rsidR="00FD39AA" w:rsidRPr="00705C60" w:rsidRDefault="00FD39AA" w:rsidP="00306F70">
            <w:pPr>
              <w:spacing w:before="0" w:after="0"/>
              <w:ind w:left="360"/>
              <w:rPr>
                <w:rFonts w:asciiTheme="minorHAnsi" w:hAnsiTheme="minorHAnsi" w:cstheme="minorHAnsi"/>
                <w:lang w:eastAsia="en-US"/>
              </w:rPr>
            </w:pPr>
          </w:p>
          <w:p w14:paraId="7AEBC7B3" w14:textId="6DDFE70C" w:rsidR="00E41CC4" w:rsidRPr="00705C60" w:rsidRDefault="00B93DA3" w:rsidP="00960759">
            <w:pPr>
              <w:spacing w:before="0" w:after="160"/>
              <w:contextualSpacing/>
              <w:rPr>
                <w:rFonts w:asciiTheme="minorHAnsi" w:hAnsiTheme="minorHAnsi" w:cstheme="minorHAnsi"/>
                <w:lang w:eastAsia="en-US"/>
              </w:rPr>
            </w:pPr>
            <w:r w:rsidRPr="00705C60">
              <w:rPr>
                <w:rFonts w:asciiTheme="minorHAnsi" w:hAnsiTheme="minorHAnsi" w:cstheme="minorHAnsi"/>
                <w:lang w:eastAsia="en-US"/>
              </w:rPr>
              <w:t>Communication and a</w:t>
            </w:r>
            <w:r w:rsidR="00E41CC4" w:rsidRPr="00705C60">
              <w:rPr>
                <w:rFonts w:asciiTheme="minorHAnsi" w:hAnsiTheme="minorHAnsi" w:cstheme="minorHAnsi"/>
                <w:lang w:eastAsia="en-US"/>
              </w:rPr>
              <w:t>wareness initiatives include:</w:t>
            </w:r>
          </w:p>
          <w:p w14:paraId="3F7FB3F0" w14:textId="15A7CD58" w:rsidR="00B93DA3" w:rsidRPr="00705C60" w:rsidRDefault="00B93DA3" w:rsidP="00306F70">
            <w:pPr>
              <w:numPr>
                <w:ilvl w:val="0"/>
                <w:numId w:val="42"/>
              </w:numPr>
              <w:spacing w:before="0" w:after="0"/>
              <w:ind w:left="360"/>
              <w:jc w:val="both"/>
              <w:rPr>
                <w:rFonts w:asciiTheme="minorHAnsi" w:hAnsiTheme="minorHAnsi" w:cstheme="minorHAnsi"/>
                <w:lang w:eastAsia="en-US"/>
              </w:rPr>
            </w:pPr>
            <w:r w:rsidRPr="002E13E3">
              <w:rPr>
                <w:rFonts w:asciiTheme="minorHAnsi" w:hAnsiTheme="minorHAnsi" w:cstheme="minorHAnsi"/>
                <w:color w:val="000000"/>
              </w:rPr>
              <w:lastRenderedPageBreak/>
              <w:t xml:space="preserve">Participation in </w:t>
            </w:r>
            <w:r w:rsidRPr="00705C60">
              <w:rPr>
                <w:rFonts w:asciiTheme="minorHAnsi" w:hAnsiTheme="minorHAnsi" w:cstheme="minorHAnsi"/>
                <w:color w:val="000000"/>
              </w:rPr>
              <w:t>Orientation, Open Days, International Student Safety sessions and Fairs</w:t>
            </w:r>
            <w:r w:rsidRPr="002E13E3">
              <w:rPr>
                <w:rFonts w:asciiTheme="minorHAnsi" w:hAnsiTheme="minorHAnsi" w:cstheme="minorHAnsi"/>
                <w:lang w:eastAsia="en-US"/>
              </w:rPr>
              <w:t xml:space="preserve"> </w:t>
            </w:r>
            <w:r w:rsidR="00306F70">
              <w:rPr>
                <w:rFonts w:asciiTheme="minorHAnsi" w:hAnsiTheme="minorHAnsi" w:cstheme="minorHAnsi"/>
                <w:lang w:eastAsia="en-US"/>
              </w:rPr>
              <w:t xml:space="preserve">on </w:t>
            </w:r>
            <w:r w:rsidRPr="002E13E3">
              <w:rPr>
                <w:rFonts w:asciiTheme="minorHAnsi" w:hAnsiTheme="minorHAnsi" w:cstheme="minorHAnsi"/>
                <w:lang w:eastAsia="en-US"/>
              </w:rPr>
              <w:t xml:space="preserve">all </w:t>
            </w:r>
            <w:r w:rsidR="00306F70">
              <w:rPr>
                <w:rFonts w:asciiTheme="minorHAnsi" w:hAnsiTheme="minorHAnsi" w:cstheme="minorHAnsi"/>
                <w:lang w:eastAsia="en-US"/>
              </w:rPr>
              <w:t xml:space="preserve">University </w:t>
            </w:r>
            <w:r w:rsidRPr="002E13E3">
              <w:rPr>
                <w:rFonts w:asciiTheme="minorHAnsi" w:hAnsiTheme="minorHAnsi" w:cstheme="minorHAnsi"/>
                <w:lang w:eastAsia="en-US"/>
              </w:rPr>
              <w:t>campuses</w:t>
            </w:r>
            <w:r w:rsidR="00A13CA2">
              <w:rPr>
                <w:rFonts w:asciiTheme="minorHAnsi" w:hAnsiTheme="minorHAnsi" w:cstheme="minorHAnsi"/>
                <w:lang w:eastAsia="en-US"/>
              </w:rPr>
              <w:t>.</w:t>
            </w:r>
          </w:p>
          <w:p w14:paraId="68386A9A" w14:textId="3197B5E7" w:rsidR="00A13CA2" w:rsidRPr="00960759" w:rsidRDefault="00A13CA2" w:rsidP="00A13CA2">
            <w:pPr>
              <w:pStyle w:val="ListParagraph"/>
              <w:numPr>
                <w:ilvl w:val="0"/>
                <w:numId w:val="42"/>
              </w:numPr>
              <w:spacing w:line="240" w:lineRule="auto"/>
              <w:ind w:left="360"/>
              <w:rPr>
                <w:rFonts w:cstheme="minorHAnsi"/>
                <w:sz w:val="24"/>
                <w:szCs w:val="24"/>
              </w:rPr>
            </w:pPr>
            <w:r w:rsidRPr="00960759">
              <w:rPr>
                <w:rFonts w:cstheme="minorHAnsi"/>
                <w:sz w:val="24"/>
                <w:szCs w:val="24"/>
              </w:rPr>
              <w:t xml:space="preserve">Updating </w:t>
            </w:r>
            <w:r>
              <w:rPr>
                <w:rFonts w:cstheme="minorHAnsi"/>
                <w:sz w:val="24"/>
                <w:szCs w:val="24"/>
              </w:rPr>
              <w:t xml:space="preserve">of </w:t>
            </w:r>
            <w:r w:rsidRPr="00960759">
              <w:rPr>
                <w:rFonts w:cstheme="minorHAnsi"/>
                <w:sz w:val="24"/>
                <w:szCs w:val="24"/>
              </w:rPr>
              <w:t xml:space="preserve">RNA </w:t>
            </w:r>
            <w:r>
              <w:rPr>
                <w:rFonts w:cstheme="minorHAnsi"/>
                <w:sz w:val="24"/>
                <w:szCs w:val="24"/>
              </w:rPr>
              <w:t xml:space="preserve">collateral </w:t>
            </w:r>
            <w:r w:rsidRPr="00960759">
              <w:rPr>
                <w:rFonts w:cstheme="minorHAnsi"/>
                <w:sz w:val="24"/>
                <w:szCs w:val="24"/>
              </w:rPr>
              <w:t xml:space="preserve">for distribution at all Orientation events </w:t>
            </w:r>
          </w:p>
          <w:p w14:paraId="6F9B1129" w14:textId="6580B4DF" w:rsidR="00B93DA3" w:rsidRPr="00E452E3" w:rsidRDefault="00B93DA3" w:rsidP="00306F70">
            <w:pPr>
              <w:numPr>
                <w:ilvl w:val="0"/>
                <w:numId w:val="42"/>
              </w:numPr>
              <w:spacing w:before="0" w:after="0"/>
              <w:ind w:left="360"/>
              <w:jc w:val="both"/>
              <w:rPr>
                <w:rFonts w:asciiTheme="minorHAnsi" w:hAnsiTheme="minorHAnsi" w:cstheme="minorHAnsi"/>
                <w:lang w:eastAsia="en-US"/>
              </w:rPr>
            </w:pPr>
            <w:r w:rsidRPr="00705C60">
              <w:rPr>
                <w:rFonts w:asciiTheme="minorHAnsi" w:hAnsiTheme="minorHAnsi" w:cstheme="minorHAnsi"/>
                <w:lang w:eastAsia="en-US"/>
              </w:rPr>
              <w:t>Establishing a</w:t>
            </w:r>
            <w:r w:rsidRPr="00E452E3">
              <w:rPr>
                <w:rFonts w:asciiTheme="minorHAnsi" w:hAnsiTheme="minorHAnsi" w:cstheme="minorHAnsi"/>
                <w:lang w:eastAsia="en-US"/>
              </w:rPr>
              <w:t xml:space="preserve"> First Responder Network communications platform with information on self-care and support resources. </w:t>
            </w:r>
          </w:p>
          <w:p w14:paraId="6DAC3AAE" w14:textId="0FA32DAE" w:rsidR="00CF2C6A" w:rsidRPr="00960759" w:rsidRDefault="00CF2C6A" w:rsidP="00306F70">
            <w:pPr>
              <w:pStyle w:val="ListParagraph"/>
              <w:numPr>
                <w:ilvl w:val="0"/>
                <w:numId w:val="42"/>
              </w:numPr>
              <w:spacing w:after="0" w:line="240" w:lineRule="auto"/>
              <w:ind w:left="360"/>
              <w:rPr>
                <w:rFonts w:cstheme="minorHAnsi"/>
                <w:sz w:val="24"/>
                <w:szCs w:val="24"/>
              </w:rPr>
            </w:pPr>
            <w:r w:rsidRPr="00960759">
              <w:rPr>
                <w:rFonts w:cstheme="minorHAnsi"/>
                <w:sz w:val="24"/>
                <w:szCs w:val="24"/>
              </w:rPr>
              <w:t>R</w:t>
            </w:r>
            <w:r w:rsidR="00FD39AA" w:rsidRPr="00960759">
              <w:rPr>
                <w:rFonts w:cstheme="minorHAnsi"/>
                <w:sz w:val="24"/>
                <w:szCs w:val="24"/>
              </w:rPr>
              <w:t>e</w:t>
            </w:r>
            <w:r w:rsidRPr="00960759">
              <w:rPr>
                <w:rFonts w:cstheme="minorHAnsi"/>
                <w:sz w:val="24"/>
                <w:szCs w:val="24"/>
              </w:rPr>
              <w:t>leas</w:t>
            </w:r>
            <w:r w:rsidR="00B93DA3" w:rsidRPr="00960759">
              <w:rPr>
                <w:rFonts w:cstheme="minorHAnsi"/>
                <w:sz w:val="24"/>
                <w:szCs w:val="24"/>
              </w:rPr>
              <w:t>ing</w:t>
            </w:r>
            <w:r w:rsidRPr="00960759">
              <w:rPr>
                <w:rFonts w:cstheme="minorHAnsi"/>
                <w:sz w:val="24"/>
                <w:szCs w:val="24"/>
              </w:rPr>
              <w:t xml:space="preserve"> tailored, themed communications through the R</w:t>
            </w:r>
            <w:r w:rsidR="00A13CA2">
              <w:rPr>
                <w:rFonts w:cstheme="minorHAnsi"/>
                <w:sz w:val="24"/>
                <w:szCs w:val="24"/>
              </w:rPr>
              <w:t>NA</w:t>
            </w:r>
            <w:r w:rsidRPr="00960759">
              <w:rPr>
                <w:rFonts w:cstheme="minorHAnsi"/>
                <w:sz w:val="24"/>
                <w:szCs w:val="24"/>
              </w:rPr>
              <w:t xml:space="preserve"> newsletter and social media channels on a monthly basis.</w:t>
            </w:r>
          </w:p>
          <w:p w14:paraId="50A61821" w14:textId="77777777" w:rsidR="00E452E3" w:rsidRPr="009F071F" w:rsidRDefault="00B93DA3" w:rsidP="00306F70">
            <w:pPr>
              <w:pStyle w:val="ListParagraph"/>
              <w:numPr>
                <w:ilvl w:val="0"/>
                <w:numId w:val="42"/>
              </w:numPr>
              <w:spacing w:after="0" w:line="240" w:lineRule="auto"/>
              <w:ind w:left="360"/>
              <w:rPr>
                <w:rFonts w:cstheme="minorHAnsi"/>
              </w:rPr>
            </w:pPr>
            <w:r w:rsidRPr="00960759">
              <w:rPr>
                <w:rFonts w:cstheme="minorHAnsi"/>
                <w:sz w:val="24"/>
                <w:szCs w:val="24"/>
              </w:rPr>
              <w:t>Involvement in events with external agencies including Mt Druitt Women’s Health Centre (WASH House), Men’s Health Week and Lifeline Macarthur</w:t>
            </w:r>
            <w:r w:rsidR="00A13CA2">
              <w:rPr>
                <w:rFonts w:cstheme="minorHAnsi"/>
                <w:sz w:val="24"/>
                <w:szCs w:val="24"/>
              </w:rPr>
              <w:t>.</w:t>
            </w:r>
          </w:p>
          <w:p w14:paraId="224CDE26" w14:textId="548041F4" w:rsidR="009F071F" w:rsidRPr="009F071F" w:rsidRDefault="009F071F" w:rsidP="009F071F">
            <w:pPr>
              <w:rPr>
                <w:rFonts w:cstheme="minorHAnsi"/>
              </w:rPr>
            </w:pPr>
            <w:r w:rsidRPr="009F071F">
              <w:rPr>
                <w:rFonts w:asciiTheme="minorHAnsi" w:hAnsiTheme="minorHAnsi" w:cstheme="minorHAnsi"/>
              </w:rPr>
              <w:t>Completion of a self-assessment tool which scored the University’s levers, being, values and behaviours, structure and policies and culture and norms, against each of the five domains in the Respect and Equality in University model developed by Our Watch.</w:t>
            </w:r>
          </w:p>
        </w:tc>
        <w:tc>
          <w:tcPr>
            <w:tcW w:w="5745" w:type="dxa"/>
          </w:tcPr>
          <w:p w14:paraId="6E143B16" w14:textId="0B8E1966" w:rsidR="00646010" w:rsidRPr="00960759" w:rsidRDefault="002E13E3" w:rsidP="00646010">
            <w:pPr>
              <w:spacing w:before="0" w:after="0"/>
              <w:contextualSpacing/>
              <w:rPr>
                <w:rFonts w:asciiTheme="minorHAnsi" w:hAnsiTheme="minorHAnsi" w:cstheme="minorHAnsi"/>
              </w:rPr>
            </w:pPr>
            <w:r w:rsidRPr="00960759">
              <w:rPr>
                <w:rFonts w:asciiTheme="minorHAnsi" w:hAnsiTheme="minorHAnsi" w:cstheme="minorHAnsi"/>
              </w:rPr>
              <w:lastRenderedPageBreak/>
              <w:t xml:space="preserve">Commencement of work on a new project </w:t>
            </w:r>
            <w:r w:rsidRPr="00960759">
              <w:rPr>
                <w:rFonts w:asciiTheme="minorHAnsi" w:hAnsiTheme="minorHAnsi" w:cstheme="minorHAnsi"/>
                <w:i/>
                <w:iCs/>
              </w:rPr>
              <w:t>Respect at Western</w:t>
            </w:r>
            <w:r w:rsidRPr="00960759">
              <w:rPr>
                <w:rFonts w:asciiTheme="minorHAnsi" w:hAnsiTheme="minorHAnsi" w:cstheme="minorHAnsi"/>
              </w:rPr>
              <w:t xml:space="preserve"> funded by the Vice-Chancellor’s Gender Equality Fund</w:t>
            </w:r>
            <w:r w:rsidRPr="00960759">
              <w:rPr>
                <w:rFonts w:asciiTheme="minorHAnsi" w:hAnsiTheme="minorHAnsi" w:cstheme="minorHAnsi"/>
                <w:color w:val="000000"/>
              </w:rPr>
              <w:t xml:space="preserve"> which will use communications as a primary prevention </w:t>
            </w:r>
            <w:r w:rsidRPr="00960759">
              <w:rPr>
                <w:rFonts w:asciiTheme="minorHAnsi" w:hAnsiTheme="minorHAnsi" w:cstheme="minorHAnsi"/>
              </w:rPr>
              <w:t>approach</w:t>
            </w:r>
            <w:r w:rsidRPr="00960759">
              <w:rPr>
                <w:rFonts w:asciiTheme="minorHAnsi" w:hAnsiTheme="minorHAnsi" w:cstheme="minorHAnsi"/>
                <w:color w:val="000000"/>
              </w:rPr>
              <w:t xml:space="preserve"> to address the gendered </w:t>
            </w:r>
            <w:r w:rsidRPr="00960759">
              <w:rPr>
                <w:rFonts w:asciiTheme="minorHAnsi" w:hAnsiTheme="minorHAnsi" w:cstheme="minorHAnsi"/>
                <w:color w:val="000000"/>
              </w:rPr>
              <w:lastRenderedPageBreak/>
              <w:t xml:space="preserve">drivers of sexual assault and sexual harassment in the University context using a number of different mediums including social media, a poster series and wallet-sized cards. </w:t>
            </w:r>
          </w:p>
          <w:p w14:paraId="7962EDE8" w14:textId="11290793" w:rsidR="002E13E3" w:rsidRPr="00960759" w:rsidRDefault="002E13E3" w:rsidP="00646010">
            <w:pPr>
              <w:spacing w:before="0" w:after="0"/>
              <w:contextualSpacing/>
              <w:rPr>
                <w:rFonts w:asciiTheme="minorHAnsi" w:hAnsiTheme="minorHAnsi" w:cstheme="minorHAnsi"/>
              </w:rPr>
            </w:pPr>
            <w:r w:rsidRPr="00960759">
              <w:rPr>
                <w:rFonts w:asciiTheme="minorHAnsi" w:hAnsiTheme="minorHAnsi" w:cstheme="minorHAnsi"/>
              </w:rPr>
              <w:t> </w:t>
            </w:r>
          </w:p>
          <w:p w14:paraId="6C29FAA6" w14:textId="0984D753" w:rsidR="0036565C" w:rsidRPr="00350AAE" w:rsidRDefault="002E13E3" w:rsidP="00646010">
            <w:pPr>
              <w:spacing w:before="0" w:after="0"/>
              <w:contextualSpacing/>
              <w:rPr>
                <w:rFonts w:asciiTheme="minorHAnsi" w:hAnsiTheme="minorHAnsi" w:cstheme="minorHAnsi"/>
              </w:rPr>
            </w:pPr>
            <w:r w:rsidRPr="00350AAE">
              <w:rPr>
                <w:rFonts w:asciiTheme="minorHAnsi" w:hAnsiTheme="minorHAnsi" w:cstheme="minorHAnsi"/>
              </w:rPr>
              <w:t>Update of resources incorporating student-designed 202</w:t>
            </w:r>
            <w:r w:rsidR="001516F9" w:rsidRPr="00350AAE">
              <w:rPr>
                <w:rFonts w:asciiTheme="minorHAnsi" w:hAnsiTheme="minorHAnsi" w:cstheme="minorHAnsi"/>
              </w:rPr>
              <w:t>1</w:t>
            </w:r>
            <w:r w:rsidRPr="00350AAE">
              <w:rPr>
                <w:rFonts w:asciiTheme="minorHAnsi" w:hAnsiTheme="minorHAnsi" w:cstheme="minorHAnsi"/>
              </w:rPr>
              <w:t xml:space="preserve"> communications materials (logos, colour palettes, themed images, etc.)</w:t>
            </w:r>
            <w:r w:rsidR="00A13CA2" w:rsidRPr="00350AAE">
              <w:rPr>
                <w:rFonts w:asciiTheme="minorHAnsi" w:hAnsiTheme="minorHAnsi" w:cstheme="minorHAnsi"/>
              </w:rPr>
              <w:t>.</w:t>
            </w:r>
          </w:p>
          <w:p w14:paraId="2868EBB0" w14:textId="026AFDCB" w:rsidR="00A13CA2" w:rsidRPr="00350AAE" w:rsidRDefault="00A13CA2" w:rsidP="001516F9">
            <w:pPr>
              <w:spacing w:after="0"/>
              <w:rPr>
                <w:rFonts w:asciiTheme="minorHAnsi" w:hAnsiTheme="minorHAnsi" w:cstheme="minorHAnsi"/>
              </w:rPr>
            </w:pPr>
            <w:r w:rsidRPr="00350AAE">
              <w:rPr>
                <w:rFonts w:asciiTheme="minorHAnsi" w:hAnsiTheme="minorHAnsi" w:cstheme="minorHAnsi"/>
              </w:rPr>
              <w:t xml:space="preserve">Continued education programs </w:t>
            </w:r>
            <w:r w:rsidR="001516F9" w:rsidRPr="00350AAE">
              <w:rPr>
                <w:rFonts w:asciiTheme="minorHAnsi" w:hAnsiTheme="minorHAnsi" w:cstheme="minorHAnsi"/>
              </w:rPr>
              <w:t xml:space="preserve">(including </w:t>
            </w:r>
            <w:r w:rsidR="00462105" w:rsidRPr="00350AAE">
              <w:rPr>
                <w:rFonts w:asciiTheme="minorHAnsi" w:hAnsiTheme="minorHAnsi" w:cstheme="minorHAnsi"/>
              </w:rPr>
              <w:t xml:space="preserve">delivery of </w:t>
            </w:r>
            <w:r w:rsidR="001516F9" w:rsidRPr="00350AAE">
              <w:rPr>
                <w:rFonts w:asciiTheme="minorHAnsi" w:hAnsiTheme="minorHAnsi" w:cstheme="minorHAnsi"/>
                <w:i/>
              </w:rPr>
              <w:t>Responding to Disclosures</w:t>
            </w:r>
            <w:r w:rsidR="001516F9" w:rsidRPr="00350AAE">
              <w:rPr>
                <w:rFonts w:asciiTheme="minorHAnsi" w:hAnsiTheme="minorHAnsi" w:cstheme="minorHAnsi"/>
              </w:rPr>
              <w:t xml:space="preserve"> training in conjunction with the Talent Leadership and Development program) </w:t>
            </w:r>
            <w:r w:rsidRPr="00350AAE">
              <w:rPr>
                <w:rFonts w:asciiTheme="minorHAnsi" w:hAnsiTheme="minorHAnsi" w:cstheme="minorHAnsi"/>
              </w:rPr>
              <w:t xml:space="preserve">and communications campaigns </w:t>
            </w:r>
            <w:r w:rsidR="001516F9" w:rsidRPr="00350AAE">
              <w:rPr>
                <w:rFonts w:asciiTheme="minorHAnsi" w:hAnsiTheme="minorHAnsi" w:cstheme="minorHAnsi"/>
              </w:rPr>
              <w:t xml:space="preserve">(including tailored, themed monthly communications across multiple channels) </w:t>
            </w:r>
            <w:r w:rsidRPr="00350AAE">
              <w:rPr>
                <w:rFonts w:asciiTheme="minorHAnsi" w:hAnsiTheme="minorHAnsi" w:cstheme="minorHAnsi"/>
              </w:rPr>
              <w:t>promoting respectful relationships and gender equality.</w:t>
            </w:r>
          </w:p>
          <w:p w14:paraId="3DDFDDB0" w14:textId="50488087" w:rsidR="001516F9" w:rsidRPr="00350AAE" w:rsidRDefault="001516F9" w:rsidP="00646010">
            <w:pPr>
              <w:spacing w:before="0" w:after="0"/>
              <w:contextualSpacing/>
              <w:rPr>
                <w:rFonts w:asciiTheme="minorHAnsi" w:hAnsiTheme="minorHAnsi" w:cstheme="minorHAnsi"/>
              </w:rPr>
            </w:pPr>
          </w:p>
          <w:p w14:paraId="7C101A4F" w14:textId="2DF996DB" w:rsidR="001516F9" w:rsidRPr="001516F9" w:rsidRDefault="001516F9" w:rsidP="00646010">
            <w:pPr>
              <w:spacing w:before="0" w:after="0"/>
              <w:contextualSpacing/>
              <w:rPr>
                <w:rFonts w:asciiTheme="minorHAnsi" w:hAnsiTheme="minorHAnsi" w:cstheme="minorHAnsi"/>
              </w:rPr>
            </w:pPr>
            <w:r w:rsidRPr="00350AAE">
              <w:rPr>
                <w:rFonts w:asciiTheme="minorHAnsi" w:hAnsiTheme="minorHAnsi" w:cstheme="minorHAnsi"/>
              </w:rPr>
              <w:t>Embedding respectful relationships within University Schools, initially within the School of Health Sciences / Occupational Therapy and the School of Social Sciences / Criminology.</w:t>
            </w:r>
          </w:p>
        </w:tc>
      </w:tr>
      <w:tr w:rsidR="005B6BD3" w:rsidRPr="00AC6808" w14:paraId="3303E3AC" w14:textId="77777777" w:rsidTr="006542D0">
        <w:trPr>
          <w:trHeight w:val="276"/>
        </w:trPr>
        <w:tc>
          <w:tcPr>
            <w:tcW w:w="2790" w:type="dxa"/>
          </w:tcPr>
          <w:p w14:paraId="524BB4A2" w14:textId="77777777" w:rsidR="005B6BD3" w:rsidRPr="004768CB" w:rsidRDefault="005B6BD3" w:rsidP="007C5CDA">
            <w:pPr>
              <w:spacing w:before="0" w:after="0" w:line="360" w:lineRule="auto"/>
              <w:jc w:val="center"/>
              <w:rPr>
                <w:rFonts w:asciiTheme="minorHAnsi" w:hAnsiTheme="minorHAnsi" w:cstheme="minorHAnsi"/>
                <w:b/>
              </w:rPr>
            </w:pPr>
            <w:r w:rsidRPr="004768CB">
              <w:rPr>
                <w:rFonts w:asciiTheme="minorHAnsi" w:hAnsiTheme="minorHAnsi" w:cstheme="minorHAnsi"/>
                <w:b/>
              </w:rPr>
              <w:lastRenderedPageBreak/>
              <w:t>3</w:t>
            </w:r>
          </w:p>
          <w:p w14:paraId="3D5D8D9C" w14:textId="77777777" w:rsidR="005B6BD3" w:rsidRPr="004768CB" w:rsidRDefault="005B6BD3" w:rsidP="007C5CDA">
            <w:pPr>
              <w:spacing w:before="0" w:after="0" w:line="360" w:lineRule="auto"/>
              <w:jc w:val="center"/>
              <w:rPr>
                <w:rFonts w:asciiTheme="minorHAnsi" w:hAnsiTheme="minorHAnsi" w:cstheme="minorHAnsi"/>
                <w:i/>
              </w:rPr>
            </w:pPr>
            <w:r w:rsidRPr="004768CB">
              <w:rPr>
                <w:rFonts w:asciiTheme="minorHAnsi" w:hAnsiTheme="minorHAnsi" w:cstheme="minorHAnsi"/>
                <w:bCs/>
                <w:i/>
              </w:rPr>
              <w:t xml:space="preserve">Universities should ensure students and staff know about support services and reporting processes </w:t>
            </w:r>
            <w:r w:rsidRPr="004768CB">
              <w:rPr>
                <w:rFonts w:asciiTheme="minorHAnsi" w:hAnsiTheme="minorHAnsi" w:cstheme="minorHAnsi"/>
                <w:bCs/>
                <w:i/>
              </w:rPr>
              <w:lastRenderedPageBreak/>
              <w:t>for sexual assault or sexual harassment</w:t>
            </w:r>
          </w:p>
        </w:tc>
        <w:tc>
          <w:tcPr>
            <w:tcW w:w="6025" w:type="dxa"/>
          </w:tcPr>
          <w:p w14:paraId="0390C653" w14:textId="207CC699" w:rsidR="005B6BD3" w:rsidRPr="00960759" w:rsidRDefault="002525D5" w:rsidP="00960759">
            <w:pPr>
              <w:pStyle w:val="TableParagraph"/>
              <w:spacing w:before="0"/>
              <w:ind w:left="0" w:right="437"/>
              <w:rPr>
                <w:rFonts w:asciiTheme="minorHAnsi" w:hAnsiTheme="minorHAnsi" w:cstheme="minorHAnsi"/>
                <w:bCs/>
                <w:sz w:val="24"/>
                <w:szCs w:val="24"/>
              </w:rPr>
            </w:pPr>
            <w:r w:rsidRPr="00960759">
              <w:rPr>
                <w:rFonts w:asciiTheme="minorHAnsi" w:hAnsiTheme="minorHAnsi" w:cstheme="minorHAnsi"/>
                <w:bCs/>
                <w:sz w:val="24"/>
                <w:szCs w:val="24"/>
              </w:rPr>
              <w:lastRenderedPageBreak/>
              <w:t xml:space="preserve">An online Sexual Offences Reporting portal to enable reports of issues of sexual assault and sexual harassment at any time was launched in early 2020. </w:t>
            </w:r>
          </w:p>
          <w:p w14:paraId="3AA50D4D" w14:textId="32613A82" w:rsidR="00960759" w:rsidRPr="00960759" w:rsidRDefault="00960759" w:rsidP="00960759">
            <w:pPr>
              <w:rPr>
                <w:rFonts w:asciiTheme="minorHAnsi" w:hAnsiTheme="minorHAnsi" w:cstheme="minorHAnsi"/>
              </w:rPr>
            </w:pPr>
            <w:r w:rsidRPr="00960759">
              <w:rPr>
                <w:rFonts w:asciiTheme="minorHAnsi" w:hAnsiTheme="minorHAnsi" w:cstheme="minorHAnsi"/>
              </w:rPr>
              <w:t>Commenced a University-wide promotions campaign</w:t>
            </w:r>
            <w:r w:rsidR="00A13CA2">
              <w:rPr>
                <w:rFonts w:asciiTheme="minorHAnsi" w:hAnsiTheme="minorHAnsi" w:cstheme="minorHAnsi"/>
              </w:rPr>
              <w:t xml:space="preserve"> including a University-wide email to all staff from the Vice</w:t>
            </w:r>
            <w:r w:rsidR="003B575F">
              <w:rPr>
                <w:rFonts w:asciiTheme="minorHAnsi" w:hAnsiTheme="minorHAnsi" w:cstheme="minorHAnsi"/>
              </w:rPr>
              <w:t>-</w:t>
            </w:r>
            <w:r w:rsidR="00A13CA2">
              <w:rPr>
                <w:rFonts w:asciiTheme="minorHAnsi" w:hAnsiTheme="minorHAnsi" w:cstheme="minorHAnsi"/>
              </w:rPr>
              <w:t xml:space="preserve"> Chancellor </w:t>
            </w:r>
            <w:r w:rsidRPr="00960759">
              <w:rPr>
                <w:rFonts w:asciiTheme="minorHAnsi" w:hAnsiTheme="minorHAnsi" w:cstheme="minorHAnsi"/>
              </w:rPr>
              <w:t xml:space="preserve">to increase knowledge of support services and report options available internally and externally to </w:t>
            </w:r>
            <w:r w:rsidRPr="00960759">
              <w:rPr>
                <w:rFonts w:asciiTheme="minorHAnsi" w:hAnsiTheme="minorHAnsi" w:cstheme="minorHAnsi"/>
              </w:rPr>
              <w:lastRenderedPageBreak/>
              <w:t xml:space="preserve">accompany the launch of the Sexual Offences Reporting Portal. </w:t>
            </w:r>
          </w:p>
          <w:p w14:paraId="2338E2BD" w14:textId="562A7572" w:rsidR="00E452E3" w:rsidRPr="00646010" w:rsidRDefault="00960759" w:rsidP="00960759">
            <w:pPr>
              <w:spacing w:before="0" w:after="0"/>
              <w:jc w:val="both"/>
              <w:rPr>
                <w:rFonts w:ascii="Georgia" w:hAnsi="Georgia" w:cs="Calibri"/>
                <w:sz w:val="22"/>
                <w:szCs w:val="22"/>
                <w:lang w:eastAsia="en-US"/>
              </w:rPr>
            </w:pPr>
            <w:r>
              <w:rPr>
                <w:rFonts w:asciiTheme="minorHAnsi" w:hAnsiTheme="minorHAnsi" w:cstheme="minorHAnsi"/>
                <w:lang w:eastAsia="en-US"/>
              </w:rPr>
              <w:t>D</w:t>
            </w:r>
            <w:r w:rsidR="00646010" w:rsidRPr="00960759">
              <w:rPr>
                <w:rFonts w:asciiTheme="minorHAnsi" w:hAnsiTheme="minorHAnsi" w:cstheme="minorHAnsi"/>
                <w:lang w:eastAsia="en-US"/>
              </w:rPr>
              <w:t xml:space="preserve">evelopment of a </w:t>
            </w:r>
            <w:r w:rsidR="00646010" w:rsidRPr="00E452E3">
              <w:rPr>
                <w:rFonts w:asciiTheme="minorHAnsi" w:hAnsiTheme="minorHAnsi" w:cstheme="minorHAnsi"/>
                <w:lang w:eastAsia="en-US"/>
              </w:rPr>
              <w:t xml:space="preserve">30-second video </w:t>
            </w:r>
            <w:r w:rsidR="00646010" w:rsidRPr="00960759">
              <w:rPr>
                <w:rFonts w:asciiTheme="minorHAnsi" w:hAnsiTheme="minorHAnsi" w:cstheme="minorHAnsi"/>
                <w:lang w:eastAsia="en-US"/>
              </w:rPr>
              <w:t xml:space="preserve">(including Auslan translation) </w:t>
            </w:r>
            <w:r w:rsidR="00646010" w:rsidRPr="00E452E3">
              <w:rPr>
                <w:rFonts w:asciiTheme="minorHAnsi" w:hAnsiTheme="minorHAnsi" w:cstheme="minorHAnsi"/>
                <w:lang w:eastAsia="en-US"/>
              </w:rPr>
              <w:t>to coincide with the launch of the Portal featuring 12 RNA Student Ambassadors.</w:t>
            </w:r>
          </w:p>
        </w:tc>
        <w:tc>
          <w:tcPr>
            <w:tcW w:w="5745" w:type="dxa"/>
          </w:tcPr>
          <w:p w14:paraId="6F406B34" w14:textId="6DDE7686" w:rsidR="005B6BD3" w:rsidRPr="00350AAE" w:rsidRDefault="00A13CA2" w:rsidP="00A13CA2">
            <w:pPr>
              <w:spacing w:before="0" w:after="0"/>
              <w:rPr>
                <w:rFonts w:asciiTheme="minorHAnsi" w:hAnsiTheme="minorHAnsi" w:cstheme="minorHAnsi"/>
              </w:rPr>
            </w:pPr>
            <w:r>
              <w:rPr>
                <w:rFonts w:asciiTheme="minorHAnsi" w:hAnsiTheme="minorHAnsi" w:cstheme="minorHAnsi"/>
              </w:rPr>
              <w:lastRenderedPageBreak/>
              <w:t xml:space="preserve">Ongoing communication campaigns to facilitate awareness of support services and reporting processes. This includes promotion </w:t>
            </w:r>
            <w:r w:rsidRPr="00350AAE">
              <w:rPr>
                <w:rFonts w:asciiTheme="minorHAnsi" w:hAnsiTheme="minorHAnsi" w:cstheme="minorHAnsi"/>
              </w:rPr>
              <w:t xml:space="preserve">on </w:t>
            </w:r>
            <w:r w:rsidR="001516F9" w:rsidRPr="00350AAE">
              <w:rPr>
                <w:rFonts w:asciiTheme="minorHAnsi" w:hAnsiTheme="minorHAnsi" w:cstheme="minorHAnsi"/>
              </w:rPr>
              <w:t>digital</w:t>
            </w:r>
            <w:r w:rsidRPr="00350AAE">
              <w:rPr>
                <w:rFonts w:asciiTheme="minorHAnsi" w:hAnsiTheme="minorHAnsi" w:cstheme="minorHAnsi"/>
              </w:rPr>
              <w:t xml:space="preserve"> screens, University-wide emails and monthly RNA newsletters</w:t>
            </w:r>
            <w:r w:rsidR="00350AAE">
              <w:rPr>
                <w:rFonts w:asciiTheme="minorHAnsi" w:hAnsiTheme="minorHAnsi" w:cstheme="minorHAnsi"/>
              </w:rPr>
              <w:t xml:space="preserve"> and through the Western Life platform</w:t>
            </w:r>
            <w:r w:rsidRPr="00350AAE">
              <w:rPr>
                <w:rFonts w:asciiTheme="minorHAnsi" w:hAnsiTheme="minorHAnsi" w:cstheme="minorHAnsi"/>
              </w:rPr>
              <w:t>.</w:t>
            </w:r>
          </w:p>
          <w:p w14:paraId="4167F9AD" w14:textId="77777777" w:rsidR="001516F9" w:rsidRPr="00350AAE" w:rsidRDefault="001516F9" w:rsidP="00A13CA2">
            <w:pPr>
              <w:spacing w:before="0" w:after="0"/>
              <w:rPr>
                <w:rFonts w:asciiTheme="minorHAnsi" w:hAnsiTheme="minorHAnsi" w:cstheme="minorHAnsi"/>
              </w:rPr>
            </w:pPr>
          </w:p>
          <w:p w14:paraId="5C89F188" w14:textId="3D19D40A" w:rsidR="001516F9" w:rsidRPr="001516F9" w:rsidRDefault="001516F9" w:rsidP="00A13CA2">
            <w:pPr>
              <w:spacing w:before="0" w:after="0"/>
              <w:rPr>
                <w:rFonts w:asciiTheme="minorHAnsi" w:hAnsiTheme="minorHAnsi" w:cstheme="minorHAnsi"/>
              </w:rPr>
            </w:pPr>
            <w:r w:rsidRPr="00350AAE">
              <w:rPr>
                <w:rFonts w:asciiTheme="minorHAnsi" w:hAnsiTheme="minorHAnsi" w:cstheme="minorHAnsi"/>
                <w:lang w:eastAsia="en-US"/>
              </w:rPr>
              <w:t>Review of the University’s Sexual Harassment Policy.</w:t>
            </w:r>
          </w:p>
        </w:tc>
      </w:tr>
      <w:tr w:rsidR="005B6BD3" w:rsidRPr="00AC6808" w14:paraId="4344B233" w14:textId="77777777" w:rsidTr="006542D0">
        <w:trPr>
          <w:trHeight w:val="276"/>
        </w:trPr>
        <w:tc>
          <w:tcPr>
            <w:tcW w:w="2790" w:type="dxa"/>
          </w:tcPr>
          <w:p w14:paraId="3741FB3A" w14:textId="77777777" w:rsidR="005B6BD3" w:rsidRPr="004768CB" w:rsidRDefault="005B6BD3" w:rsidP="007C5CDA">
            <w:pPr>
              <w:spacing w:before="0" w:after="0" w:line="360" w:lineRule="auto"/>
              <w:jc w:val="center"/>
              <w:rPr>
                <w:rFonts w:asciiTheme="minorHAnsi" w:hAnsiTheme="minorHAnsi" w:cstheme="minorHAnsi"/>
                <w:b/>
              </w:rPr>
            </w:pPr>
            <w:r w:rsidRPr="004768CB">
              <w:rPr>
                <w:rFonts w:asciiTheme="minorHAnsi" w:hAnsiTheme="minorHAnsi" w:cstheme="minorHAnsi"/>
                <w:b/>
              </w:rPr>
              <w:t>4</w:t>
            </w:r>
          </w:p>
          <w:p w14:paraId="794FAD51" w14:textId="77777777" w:rsidR="005B6BD3" w:rsidRPr="004768CB" w:rsidRDefault="005B6BD3" w:rsidP="007C5CDA">
            <w:pPr>
              <w:spacing w:before="0" w:after="0" w:line="360" w:lineRule="auto"/>
              <w:jc w:val="center"/>
              <w:rPr>
                <w:rFonts w:asciiTheme="minorHAnsi" w:hAnsiTheme="minorHAnsi" w:cstheme="minorHAnsi"/>
                <w:i/>
              </w:rPr>
            </w:pPr>
            <w:r w:rsidRPr="004768CB">
              <w:rPr>
                <w:rFonts w:asciiTheme="minorHAnsi" w:hAnsiTheme="minorHAnsi" w:cstheme="minorHAnsi"/>
                <w:bCs/>
                <w:i/>
              </w:rPr>
              <w:t>Within a year, universities should commission an independent, expert led review of existing university policies and response pathways in relation to sexual assault and sexual harassment, to assess effectiveness and make specific recommendations to universities about best practice responses.</w:t>
            </w:r>
          </w:p>
        </w:tc>
        <w:tc>
          <w:tcPr>
            <w:tcW w:w="6025" w:type="dxa"/>
          </w:tcPr>
          <w:p w14:paraId="07095C6D" w14:textId="77777777" w:rsidR="005B6BD3" w:rsidRDefault="002525D5" w:rsidP="00960759">
            <w:pPr>
              <w:spacing w:before="0"/>
              <w:rPr>
                <w:rFonts w:asciiTheme="minorHAnsi" w:hAnsiTheme="minorHAnsi" w:cstheme="minorHAnsi"/>
                <w:bCs/>
              </w:rPr>
            </w:pPr>
            <w:r w:rsidRPr="002525D5">
              <w:rPr>
                <w:rFonts w:asciiTheme="minorHAnsi" w:hAnsiTheme="minorHAnsi" w:cstheme="minorHAnsi"/>
                <w:bCs/>
              </w:rPr>
              <w:t>The Gendered Violence Research Network provide</w:t>
            </w:r>
            <w:r>
              <w:rPr>
                <w:rFonts w:asciiTheme="minorHAnsi" w:hAnsiTheme="minorHAnsi" w:cstheme="minorHAnsi"/>
                <w:bCs/>
              </w:rPr>
              <w:t>d</w:t>
            </w:r>
            <w:r w:rsidRPr="002525D5">
              <w:rPr>
                <w:rFonts w:asciiTheme="minorHAnsi" w:hAnsiTheme="minorHAnsi" w:cstheme="minorHAnsi"/>
                <w:bCs/>
              </w:rPr>
              <w:t xml:space="preserve"> a desktop review of existing WSU policies, processes and procedures for complaint management in relation to sexual assault and sexual harassment </w:t>
            </w:r>
            <w:r w:rsidR="00FA7D2D">
              <w:rPr>
                <w:rFonts w:asciiTheme="minorHAnsi" w:hAnsiTheme="minorHAnsi" w:cstheme="minorHAnsi"/>
                <w:bCs/>
              </w:rPr>
              <w:t xml:space="preserve">in </w:t>
            </w:r>
            <w:r w:rsidRPr="00A13CA2">
              <w:rPr>
                <w:rFonts w:asciiTheme="minorHAnsi" w:hAnsiTheme="minorHAnsi" w:cstheme="minorHAnsi"/>
                <w:bCs/>
              </w:rPr>
              <w:t>March 2019.</w:t>
            </w:r>
            <w:r w:rsidRPr="002525D5">
              <w:rPr>
                <w:rFonts w:asciiTheme="minorHAnsi" w:hAnsiTheme="minorHAnsi" w:cstheme="minorHAnsi"/>
                <w:bCs/>
              </w:rPr>
              <w:t xml:space="preserve"> </w:t>
            </w:r>
          </w:p>
          <w:p w14:paraId="1AD8604A" w14:textId="6E8B6192" w:rsidR="0080689A" w:rsidRDefault="0080689A" w:rsidP="00C73920">
            <w:pPr>
              <w:spacing w:before="0" w:after="0"/>
            </w:pPr>
            <w:r w:rsidRPr="00C73920">
              <w:rPr>
                <w:rFonts w:asciiTheme="minorHAnsi" w:hAnsiTheme="minorHAnsi" w:cstheme="minorHAnsi"/>
              </w:rPr>
              <w:t xml:space="preserve">Responses and </w:t>
            </w:r>
            <w:r w:rsidR="00C73920">
              <w:rPr>
                <w:rFonts w:asciiTheme="minorHAnsi" w:hAnsiTheme="minorHAnsi" w:cstheme="minorHAnsi"/>
              </w:rPr>
              <w:t>a</w:t>
            </w:r>
            <w:r w:rsidRPr="00C73920">
              <w:rPr>
                <w:rFonts w:asciiTheme="minorHAnsi" w:hAnsiTheme="minorHAnsi" w:cstheme="minorHAnsi"/>
              </w:rPr>
              <w:t xml:space="preserve">ctions </w:t>
            </w:r>
            <w:r w:rsidR="00C73920" w:rsidRPr="00C73920">
              <w:rPr>
                <w:rFonts w:asciiTheme="minorHAnsi" w:hAnsiTheme="minorHAnsi" w:cstheme="minorHAnsi"/>
              </w:rPr>
              <w:t>to the review were</w:t>
            </w:r>
            <w:r w:rsidRPr="00C73920">
              <w:rPr>
                <w:rFonts w:asciiTheme="minorHAnsi" w:hAnsiTheme="minorHAnsi" w:cstheme="minorHAnsi"/>
              </w:rPr>
              <w:t xml:space="preserve"> implemented </w:t>
            </w:r>
            <w:r w:rsidR="00C73920" w:rsidRPr="00C73920">
              <w:rPr>
                <w:rFonts w:asciiTheme="minorHAnsi" w:hAnsiTheme="minorHAnsi" w:cstheme="minorHAnsi"/>
              </w:rPr>
              <w:t xml:space="preserve">to address areas of improvement highlighted including a review of the University’s </w:t>
            </w:r>
            <w:r w:rsidR="00C73920" w:rsidRPr="00C73920">
              <w:rPr>
                <w:rFonts w:asciiTheme="minorHAnsi" w:hAnsiTheme="minorHAnsi" w:cstheme="minorHAnsi"/>
                <w:lang w:eastAsia="en-US"/>
              </w:rPr>
              <w:t xml:space="preserve">Sexual Offences Response Policy and Procedures </w:t>
            </w:r>
            <w:r w:rsidR="00C73920">
              <w:rPr>
                <w:rFonts w:asciiTheme="minorHAnsi" w:hAnsiTheme="minorHAnsi" w:cstheme="minorHAnsi"/>
                <w:lang w:eastAsia="en-US"/>
              </w:rPr>
              <w:t xml:space="preserve">and </w:t>
            </w:r>
            <w:r w:rsidR="00C73920" w:rsidRPr="00C73920">
              <w:rPr>
                <w:rFonts w:asciiTheme="minorHAnsi" w:hAnsiTheme="minorHAnsi" w:cstheme="minorHAnsi"/>
                <w:lang w:eastAsia="en-US"/>
              </w:rPr>
              <w:t xml:space="preserve">Sexual </w:t>
            </w:r>
            <w:r w:rsidR="00C73920">
              <w:rPr>
                <w:rFonts w:asciiTheme="minorHAnsi" w:hAnsiTheme="minorHAnsi" w:cstheme="minorHAnsi"/>
                <w:lang w:eastAsia="en-US"/>
              </w:rPr>
              <w:t>H</w:t>
            </w:r>
            <w:r w:rsidR="00C73920" w:rsidRPr="00C73920">
              <w:rPr>
                <w:rFonts w:asciiTheme="minorHAnsi" w:hAnsiTheme="minorHAnsi" w:cstheme="minorHAnsi"/>
                <w:lang w:eastAsia="en-US"/>
              </w:rPr>
              <w:t>arassment Prevention Policy</w:t>
            </w:r>
            <w:r w:rsidR="00C73920">
              <w:t xml:space="preserve">. </w:t>
            </w:r>
          </w:p>
          <w:p w14:paraId="33BB7323" w14:textId="77777777" w:rsidR="00C73920" w:rsidRDefault="00C73920" w:rsidP="00C73920">
            <w:pPr>
              <w:spacing w:before="0" w:after="0"/>
              <w:rPr>
                <w:rFonts w:asciiTheme="minorHAnsi" w:hAnsiTheme="minorHAnsi" w:cstheme="minorHAnsi"/>
                <w:bCs/>
              </w:rPr>
            </w:pPr>
          </w:p>
          <w:p w14:paraId="55500C55" w14:textId="742B146C" w:rsidR="006A4EEF" w:rsidRPr="006A4EEF" w:rsidRDefault="006A4EEF" w:rsidP="00C73920">
            <w:pPr>
              <w:spacing w:before="0" w:after="0"/>
              <w:rPr>
                <w:rFonts w:asciiTheme="minorHAnsi" w:hAnsiTheme="minorHAnsi" w:cstheme="minorHAnsi"/>
                <w:bCs/>
              </w:rPr>
            </w:pPr>
            <w:r w:rsidRPr="006A4EEF">
              <w:rPr>
                <w:rFonts w:asciiTheme="minorHAnsi" w:hAnsiTheme="minorHAnsi" w:cstheme="minorHAnsi"/>
                <w:bCs/>
              </w:rPr>
              <w:t>A mapping exercise was undertaken to identify developments and relationships across the University and externally of the activities of the RNA Project Team (e.g. SAGE, Gender Unlimited, Ally Network, Me Too! And Bystander Anti-Racism Project).</w:t>
            </w:r>
          </w:p>
        </w:tc>
        <w:tc>
          <w:tcPr>
            <w:tcW w:w="5745" w:type="dxa"/>
          </w:tcPr>
          <w:p w14:paraId="4AD75E2D" w14:textId="6A58EDD9" w:rsidR="008D6FA2" w:rsidRPr="004768CB" w:rsidRDefault="00C448D8" w:rsidP="00960759">
            <w:pPr>
              <w:spacing w:before="0"/>
              <w:rPr>
                <w:rFonts w:asciiTheme="minorHAnsi" w:hAnsiTheme="minorHAnsi" w:cstheme="minorHAnsi"/>
              </w:rPr>
            </w:pPr>
            <w:r w:rsidRPr="00350AAE">
              <w:rPr>
                <w:rFonts w:asciiTheme="minorHAnsi" w:hAnsiTheme="minorHAnsi" w:cstheme="minorHAnsi"/>
                <w:bCs/>
              </w:rPr>
              <w:t>A</w:t>
            </w:r>
            <w:r w:rsidR="00350AAE" w:rsidRPr="00350AAE">
              <w:rPr>
                <w:rFonts w:asciiTheme="minorHAnsi" w:hAnsiTheme="minorHAnsi" w:cstheme="minorHAnsi"/>
                <w:bCs/>
              </w:rPr>
              <w:t xml:space="preserve"> further report incorporating</w:t>
            </w:r>
            <w:r w:rsidR="00FA7D2D" w:rsidRPr="00350AAE">
              <w:rPr>
                <w:rFonts w:asciiTheme="minorHAnsi" w:hAnsiTheme="minorHAnsi" w:cstheme="minorHAnsi"/>
                <w:bCs/>
              </w:rPr>
              <w:t xml:space="preserve"> </w:t>
            </w:r>
            <w:r w:rsidR="00350AAE" w:rsidRPr="00350AAE">
              <w:rPr>
                <w:rFonts w:asciiTheme="minorHAnsi" w:hAnsiTheme="minorHAnsi" w:cstheme="minorHAnsi"/>
                <w:bCs/>
              </w:rPr>
              <w:t xml:space="preserve">a review of </w:t>
            </w:r>
            <w:r w:rsidR="00FA7D2D" w:rsidRPr="00350AAE">
              <w:rPr>
                <w:rFonts w:asciiTheme="minorHAnsi" w:hAnsiTheme="minorHAnsi" w:cstheme="minorHAnsi"/>
                <w:bCs/>
              </w:rPr>
              <w:t xml:space="preserve">avenues and responses to reports of sexual assault and sexual harassment </w:t>
            </w:r>
            <w:r w:rsidRPr="00350AAE">
              <w:rPr>
                <w:rFonts w:asciiTheme="minorHAnsi" w:hAnsiTheme="minorHAnsi" w:cstheme="minorHAnsi"/>
                <w:bCs/>
              </w:rPr>
              <w:t xml:space="preserve">will be undertaken </w:t>
            </w:r>
            <w:r w:rsidR="0080689A" w:rsidRPr="00350AAE">
              <w:rPr>
                <w:rFonts w:asciiTheme="minorHAnsi" w:hAnsiTheme="minorHAnsi" w:cstheme="minorHAnsi"/>
                <w:bCs/>
              </w:rPr>
              <w:t xml:space="preserve">once the Sexual Offences Reporting portal has been in operation for at least </w:t>
            </w:r>
            <w:r w:rsidRPr="00350AAE">
              <w:rPr>
                <w:rFonts w:asciiTheme="minorHAnsi" w:hAnsiTheme="minorHAnsi" w:cstheme="minorHAnsi"/>
                <w:bCs/>
              </w:rPr>
              <w:t xml:space="preserve">a year. </w:t>
            </w:r>
          </w:p>
        </w:tc>
      </w:tr>
      <w:tr w:rsidR="005B6BD3" w:rsidRPr="00AC6808" w14:paraId="74E48686" w14:textId="77777777" w:rsidTr="006542D0">
        <w:trPr>
          <w:trHeight w:val="276"/>
        </w:trPr>
        <w:tc>
          <w:tcPr>
            <w:tcW w:w="2790" w:type="dxa"/>
          </w:tcPr>
          <w:p w14:paraId="3D751DCD" w14:textId="77777777" w:rsidR="005B6BD3" w:rsidRPr="004768CB" w:rsidRDefault="005B6BD3" w:rsidP="007C5CDA">
            <w:pPr>
              <w:spacing w:before="0" w:after="0" w:line="360" w:lineRule="auto"/>
              <w:jc w:val="center"/>
              <w:rPr>
                <w:rFonts w:asciiTheme="minorHAnsi" w:hAnsiTheme="minorHAnsi" w:cstheme="minorHAnsi"/>
                <w:b/>
              </w:rPr>
            </w:pPr>
            <w:r w:rsidRPr="004768CB">
              <w:rPr>
                <w:rFonts w:asciiTheme="minorHAnsi" w:hAnsiTheme="minorHAnsi" w:cstheme="minorHAnsi"/>
                <w:b/>
              </w:rPr>
              <w:t>5</w:t>
            </w:r>
          </w:p>
          <w:p w14:paraId="5105220E" w14:textId="77777777" w:rsidR="005B6BD3" w:rsidRPr="004768CB" w:rsidRDefault="005B6BD3" w:rsidP="007C5CDA">
            <w:pPr>
              <w:spacing w:before="0" w:after="0" w:line="360" w:lineRule="auto"/>
              <w:jc w:val="center"/>
              <w:rPr>
                <w:rFonts w:asciiTheme="minorHAnsi" w:hAnsiTheme="minorHAnsi" w:cstheme="minorHAnsi"/>
                <w:i/>
              </w:rPr>
            </w:pPr>
            <w:r w:rsidRPr="004768CB">
              <w:rPr>
                <w:rFonts w:asciiTheme="minorHAnsi" w:hAnsiTheme="minorHAnsi" w:cstheme="minorHAnsi"/>
                <w:bCs/>
                <w:i/>
              </w:rPr>
              <w:lastRenderedPageBreak/>
              <w:t>Universities should conduct an assessment to identify staff members and student representatives within their institution most likely to receive disclosures of sexual assault and sexual harassment and ensure those identified receive appropriate training.</w:t>
            </w:r>
          </w:p>
        </w:tc>
        <w:tc>
          <w:tcPr>
            <w:tcW w:w="6025" w:type="dxa"/>
          </w:tcPr>
          <w:p w14:paraId="13CAD97C" w14:textId="64F30341" w:rsidR="00732E7A" w:rsidRDefault="00C73920" w:rsidP="00960759">
            <w:pPr>
              <w:spacing w:before="0" w:after="0"/>
              <w:rPr>
                <w:rFonts w:asciiTheme="minorHAnsi" w:hAnsiTheme="minorHAnsi" w:cstheme="minorHAnsi"/>
                <w:lang w:eastAsia="en-US"/>
              </w:rPr>
            </w:pPr>
            <w:r>
              <w:rPr>
                <w:rFonts w:asciiTheme="minorHAnsi" w:hAnsiTheme="minorHAnsi" w:cstheme="minorHAnsi"/>
                <w:lang w:eastAsia="en-US"/>
              </w:rPr>
              <w:lastRenderedPageBreak/>
              <w:t xml:space="preserve">Completed a </w:t>
            </w:r>
            <w:r w:rsidR="00732E7A" w:rsidRPr="00E452E3">
              <w:rPr>
                <w:rFonts w:asciiTheme="minorHAnsi" w:hAnsiTheme="minorHAnsi" w:cstheme="minorHAnsi"/>
                <w:lang w:eastAsia="en-US"/>
              </w:rPr>
              <w:t>First Responder gap analysis with a plan established to target staff and students most likely to receive disclosures.</w:t>
            </w:r>
          </w:p>
          <w:p w14:paraId="39001234" w14:textId="77777777" w:rsidR="00960759" w:rsidRPr="00E452E3" w:rsidRDefault="00960759" w:rsidP="00960759">
            <w:pPr>
              <w:spacing w:before="0" w:after="0"/>
              <w:rPr>
                <w:rFonts w:asciiTheme="minorHAnsi" w:hAnsiTheme="minorHAnsi" w:cstheme="minorHAnsi"/>
                <w:lang w:eastAsia="en-US"/>
              </w:rPr>
            </w:pPr>
          </w:p>
          <w:p w14:paraId="17C311C7" w14:textId="52C72357" w:rsidR="00705C60" w:rsidRDefault="00705C60" w:rsidP="00960759">
            <w:pPr>
              <w:autoSpaceDE w:val="0"/>
              <w:autoSpaceDN w:val="0"/>
              <w:adjustRightInd w:val="0"/>
              <w:spacing w:before="0" w:after="0"/>
              <w:rPr>
                <w:rFonts w:asciiTheme="minorHAnsi" w:hAnsiTheme="minorHAnsi" w:cstheme="minorHAnsi"/>
                <w:color w:val="000000"/>
                <w:lang w:eastAsia="en-US"/>
              </w:rPr>
            </w:pPr>
            <w:r w:rsidRPr="00E452E3">
              <w:rPr>
                <w:rFonts w:asciiTheme="minorHAnsi" w:hAnsiTheme="minorHAnsi" w:cstheme="minorHAnsi"/>
                <w:color w:val="000000"/>
                <w:lang w:eastAsia="en-US"/>
              </w:rPr>
              <w:lastRenderedPageBreak/>
              <w:t xml:space="preserve">Undertook a literature review of best practice in relation to addressing Gender-Based Violence in Universities. </w:t>
            </w:r>
          </w:p>
          <w:p w14:paraId="3CA3A143" w14:textId="77777777" w:rsidR="00960759" w:rsidRPr="00E452E3" w:rsidRDefault="00960759" w:rsidP="00960759">
            <w:pPr>
              <w:autoSpaceDE w:val="0"/>
              <w:autoSpaceDN w:val="0"/>
              <w:adjustRightInd w:val="0"/>
              <w:spacing w:before="0" w:after="0"/>
              <w:rPr>
                <w:rFonts w:asciiTheme="minorHAnsi" w:hAnsiTheme="minorHAnsi" w:cstheme="minorHAnsi"/>
                <w:color w:val="000000"/>
                <w:lang w:eastAsia="en-US"/>
              </w:rPr>
            </w:pPr>
          </w:p>
          <w:p w14:paraId="470BCB1B" w14:textId="4515ECDB" w:rsidR="006A4EEF" w:rsidRPr="00960759" w:rsidRDefault="00732E7A" w:rsidP="00960759">
            <w:pPr>
              <w:pStyle w:val="TableParagraph"/>
              <w:spacing w:before="0"/>
              <w:ind w:left="0" w:right="437"/>
              <w:rPr>
                <w:rFonts w:asciiTheme="minorHAnsi" w:hAnsiTheme="minorHAnsi" w:cstheme="minorHAnsi"/>
                <w:bCs/>
                <w:sz w:val="24"/>
                <w:szCs w:val="24"/>
              </w:rPr>
            </w:pPr>
            <w:r w:rsidRPr="00960759">
              <w:rPr>
                <w:rFonts w:asciiTheme="minorHAnsi" w:hAnsiTheme="minorHAnsi" w:cstheme="minorHAnsi"/>
                <w:bCs/>
                <w:sz w:val="24"/>
                <w:szCs w:val="24"/>
              </w:rPr>
              <w:t>R</w:t>
            </w:r>
            <w:r w:rsidR="006A4EEF" w:rsidRPr="00960759">
              <w:rPr>
                <w:rFonts w:asciiTheme="minorHAnsi" w:hAnsiTheme="minorHAnsi" w:cstheme="minorHAnsi"/>
                <w:bCs/>
                <w:sz w:val="24"/>
                <w:szCs w:val="24"/>
              </w:rPr>
              <w:t>oll</w:t>
            </w:r>
            <w:r w:rsidR="003B575F">
              <w:rPr>
                <w:rFonts w:asciiTheme="minorHAnsi" w:hAnsiTheme="minorHAnsi" w:cstheme="minorHAnsi"/>
                <w:bCs/>
                <w:sz w:val="24"/>
                <w:szCs w:val="24"/>
              </w:rPr>
              <w:t>ed</w:t>
            </w:r>
            <w:r w:rsidR="006A4EEF" w:rsidRPr="00960759">
              <w:rPr>
                <w:rFonts w:asciiTheme="minorHAnsi" w:hAnsiTheme="minorHAnsi" w:cstheme="minorHAnsi"/>
                <w:bCs/>
                <w:sz w:val="24"/>
                <w:szCs w:val="24"/>
              </w:rPr>
              <w:t xml:space="preserve"> out a series of training videos </w:t>
            </w:r>
            <w:r w:rsidRPr="00960759">
              <w:rPr>
                <w:rFonts w:asciiTheme="minorHAnsi" w:hAnsiTheme="minorHAnsi" w:cstheme="minorHAnsi"/>
                <w:bCs/>
                <w:sz w:val="24"/>
                <w:szCs w:val="24"/>
              </w:rPr>
              <w:t xml:space="preserve">produced by the Australian Council of Graduate Research by the Graduate Research School </w:t>
            </w:r>
            <w:r w:rsidR="006A4EEF" w:rsidRPr="00960759">
              <w:rPr>
                <w:rFonts w:asciiTheme="minorHAnsi" w:hAnsiTheme="minorHAnsi" w:cstheme="minorHAnsi"/>
                <w:bCs/>
                <w:sz w:val="24"/>
                <w:szCs w:val="24"/>
              </w:rPr>
              <w:t>on respectful research training which will complement training sessions for 2019 Higher Degree Research students</w:t>
            </w:r>
            <w:r w:rsidR="00C73920">
              <w:rPr>
                <w:rFonts w:asciiTheme="minorHAnsi" w:hAnsiTheme="minorHAnsi" w:cstheme="minorHAnsi"/>
                <w:bCs/>
                <w:sz w:val="24"/>
                <w:szCs w:val="24"/>
              </w:rPr>
              <w:t>.</w:t>
            </w:r>
          </w:p>
          <w:p w14:paraId="2AEC0D10" w14:textId="77777777" w:rsidR="00732E7A" w:rsidRPr="00960759" w:rsidRDefault="00732E7A" w:rsidP="00960759">
            <w:pPr>
              <w:pStyle w:val="TableParagraph"/>
              <w:spacing w:before="0"/>
              <w:ind w:left="0" w:right="437"/>
              <w:rPr>
                <w:rFonts w:asciiTheme="minorHAnsi" w:hAnsiTheme="minorHAnsi" w:cstheme="minorHAnsi"/>
                <w:b/>
                <w:sz w:val="24"/>
                <w:szCs w:val="24"/>
              </w:rPr>
            </w:pPr>
          </w:p>
          <w:p w14:paraId="667E2DE1" w14:textId="77777777" w:rsidR="000C71BC" w:rsidRPr="000C71BC" w:rsidRDefault="000C71BC" w:rsidP="00960759">
            <w:pPr>
              <w:spacing w:before="0" w:after="0"/>
              <w:contextualSpacing/>
              <w:rPr>
                <w:rFonts w:asciiTheme="minorHAnsi" w:hAnsiTheme="minorHAnsi" w:cstheme="minorHAnsi"/>
                <w:lang w:eastAsia="en-US"/>
              </w:rPr>
            </w:pPr>
            <w:r w:rsidRPr="000C71BC">
              <w:rPr>
                <w:rFonts w:asciiTheme="minorHAnsi" w:hAnsiTheme="minorHAnsi" w:cstheme="minorHAnsi"/>
                <w:lang w:eastAsia="en-US"/>
              </w:rPr>
              <w:t xml:space="preserve">Delivery of tutorials for the School of Public Health / Social determinants of health / Gender as a determinant of health with positive student and staff feedback. </w:t>
            </w:r>
          </w:p>
          <w:p w14:paraId="6024DC15" w14:textId="77777777" w:rsidR="00960759" w:rsidRDefault="00960759" w:rsidP="00960759">
            <w:pPr>
              <w:spacing w:before="0" w:after="0"/>
              <w:rPr>
                <w:rFonts w:asciiTheme="minorHAnsi" w:hAnsiTheme="minorHAnsi" w:cstheme="minorHAnsi"/>
                <w:lang w:eastAsia="en-US"/>
              </w:rPr>
            </w:pPr>
          </w:p>
          <w:p w14:paraId="54617669" w14:textId="14532311" w:rsidR="005B6BD3" w:rsidRPr="00960759" w:rsidRDefault="00E452E3" w:rsidP="00960759">
            <w:pPr>
              <w:spacing w:before="0" w:after="0"/>
              <w:rPr>
                <w:rFonts w:asciiTheme="minorHAnsi" w:hAnsiTheme="minorHAnsi" w:cstheme="minorHAnsi"/>
                <w:lang w:eastAsia="en-US"/>
              </w:rPr>
            </w:pPr>
            <w:r w:rsidRPr="00E452E3">
              <w:rPr>
                <w:rFonts w:asciiTheme="minorHAnsi" w:hAnsiTheme="minorHAnsi" w:cstheme="minorHAnsi"/>
                <w:lang w:eastAsia="en-US"/>
              </w:rPr>
              <w:t xml:space="preserve">Contributed to the development of an online module by Our Watch through </w:t>
            </w:r>
            <w:r w:rsidR="00C73920">
              <w:rPr>
                <w:rFonts w:asciiTheme="minorHAnsi" w:hAnsiTheme="minorHAnsi" w:cstheme="minorHAnsi"/>
                <w:lang w:eastAsia="en-US"/>
              </w:rPr>
              <w:t xml:space="preserve">the conduct of </w:t>
            </w:r>
            <w:r w:rsidRPr="00E452E3">
              <w:rPr>
                <w:rFonts w:asciiTheme="minorHAnsi" w:hAnsiTheme="minorHAnsi" w:cstheme="minorHAnsi"/>
                <w:lang w:eastAsia="en-US"/>
              </w:rPr>
              <w:t>student focus groups.</w:t>
            </w:r>
          </w:p>
        </w:tc>
        <w:tc>
          <w:tcPr>
            <w:tcW w:w="5745" w:type="dxa"/>
          </w:tcPr>
          <w:p w14:paraId="2D383595" w14:textId="0B1177E4" w:rsidR="00960759" w:rsidRPr="00C448D8" w:rsidRDefault="000C71BC" w:rsidP="00960759">
            <w:pPr>
              <w:spacing w:before="0" w:after="0"/>
              <w:contextualSpacing/>
              <w:rPr>
                <w:rFonts w:asciiTheme="minorHAnsi" w:hAnsiTheme="minorHAnsi" w:cstheme="minorHAnsi"/>
                <w:strike/>
                <w:lang w:eastAsia="en-US"/>
              </w:rPr>
            </w:pPr>
            <w:r w:rsidRPr="00960759">
              <w:rPr>
                <w:rFonts w:asciiTheme="minorHAnsi" w:hAnsiTheme="minorHAnsi" w:cstheme="minorHAnsi"/>
                <w:lang w:eastAsia="en-US"/>
              </w:rPr>
              <w:lastRenderedPageBreak/>
              <w:t xml:space="preserve">Review of the recently released Australian Psychological Society’s module, commissioned by Universities Australia which addresses the issues of sexual assault and sexual harassment, drivers, impacts, and responding </w:t>
            </w:r>
            <w:r w:rsidRPr="00960759">
              <w:rPr>
                <w:rFonts w:asciiTheme="minorHAnsi" w:hAnsiTheme="minorHAnsi" w:cstheme="minorHAnsi"/>
                <w:lang w:eastAsia="en-US"/>
              </w:rPr>
              <w:lastRenderedPageBreak/>
              <w:t xml:space="preserve">to disclosures. </w:t>
            </w:r>
            <w:r w:rsidR="00960759">
              <w:rPr>
                <w:rFonts w:asciiTheme="minorHAnsi" w:hAnsiTheme="minorHAnsi" w:cstheme="minorHAnsi"/>
                <w:lang w:eastAsia="en-US"/>
              </w:rPr>
              <w:t>D</w:t>
            </w:r>
            <w:r w:rsidRPr="00960759">
              <w:rPr>
                <w:rFonts w:asciiTheme="minorHAnsi" w:hAnsiTheme="minorHAnsi" w:cstheme="minorHAnsi"/>
                <w:lang w:eastAsia="en-US"/>
              </w:rPr>
              <w:t xml:space="preserve">iscussions with Equity </w:t>
            </w:r>
            <w:r w:rsidR="00C73920">
              <w:rPr>
                <w:rFonts w:asciiTheme="minorHAnsi" w:hAnsiTheme="minorHAnsi" w:cstheme="minorHAnsi"/>
                <w:lang w:eastAsia="en-US"/>
              </w:rPr>
              <w:t>and</w:t>
            </w:r>
            <w:r w:rsidRPr="00960759">
              <w:rPr>
                <w:rFonts w:asciiTheme="minorHAnsi" w:hAnsiTheme="minorHAnsi" w:cstheme="minorHAnsi"/>
                <w:lang w:eastAsia="en-US"/>
              </w:rPr>
              <w:t xml:space="preserve"> Diversity</w:t>
            </w:r>
            <w:r w:rsidR="00960759">
              <w:rPr>
                <w:rFonts w:asciiTheme="minorHAnsi" w:hAnsiTheme="minorHAnsi" w:cstheme="minorHAnsi"/>
                <w:lang w:eastAsia="en-US"/>
              </w:rPr>
              <w:t xml:space="preserve">, </w:t>
            </w:r>
            <w:r w:rsidRPr="00960759">
              <w:rPr>
                <w:rFonts w:asciiTheme="minorHAnsi" w:hAnsiTheme="minorHAnsi" w:cstheme="minorHAnsi"/>
                <w:lang w:eastAsia="en-US"/>
              </w:rPr>
              <w:t>Talent, Leadership and Development and Work, Health and Safety about its release within the University</w:t>
            </w:r>
            <w:r w:rsidR="00350AAE">
              <w:rPr>
                <w:rFonts w:asciiTheme="minorHAnsi" w:hAnsiTheme="minorHAnsi" w:cstheme="minorHAnsi"/>
                <w:lang w:eastAsia="en-US"/>
              </w:rPr>
              <w:t>.</w:t>
            </w:r>
          </w:p>
          <w:p w14:paraId="47478997" w14:textId="77777777" w:rsidR="00960759" w:rsidRDefault="00960759" w:rsidP="00960759">
            <w:pPr>
              <w:spacing w:before="0" w:after="0"/>
              <w:contextualSpacing/>
              <w:rPr>
                <w:rFonts w:asciiTheme="minorHAnsi" w:hAnsiTheme="minorHAnsi" w:cstheme="minorHAnsi"/>
              </w:rPr>
            </w:pPr>
          </w:p>
          <w:p w14:paraId="17E4F774" w14:textId="6C81B69D" w:rsidR="002E13E3" w:rsidRPr="00960759" w:rsidRDefault="002E13E3" w:rsidP="00960759">
            <w:pPr>
              <w:spacing w:before="0" w:after="0"/>
              <w:contextualSpacing/>
              <w:rPr>
                <w:rFonts w:asciiTheme="minorHAnsi" w:hAnsiTheme="minorHAnsi" w:cstheme="minorHAnsi"/>
              </w:rPr>
            </w:pPr>
            <w:r w:rsidRPr="00960759">
              <w:rPr>
                <w:rFonts w:asciiTheme="minorHAnsi" w:hAnsiTheme="minorHAnsi" w:cstheme="minorHAnsi"/>
              </w:rPr>
              <w:t xml:space="preserve">Continuation of delivery of tutorials for the School of Public Health / Social determinants of health / Gender as a determinant of health. </w:t>
            </w:r>
          </w:p>
          <w:p w14:paraId="4DEC14BD" w14:textId="51F0BFF5" w:rsidR="003C7663" w:rsidRPr="00960759" w:rsidRDefault="003C7663" w:rsidP="00960759">
            <w:pPr>
              <w:spacing w:before="0" w:after="0"/>
              <w:rPr>
                <w:rFonts w:asciiTheme="minorHAnsi" w:hAnsiTheme="minorHAnsi" w:cstheme="minorHAnsi"/>
              </w:rPr>
            </w:pPr>
          </w:p>
        </w:tc>
      </w:tr>
      <w:tr w:rsidR="005B6BD3" w:rsidRPr="00AC6808" w14:paraId="012B025D" w14:textId="77777777" w:rsidTr="006542D0">
        <w:trPr>
          <w:trHeight w:val="276"/>
        </w:trPr>
        <w:tc>
          <w:tcPr>
            <w:tcW w:w="2790" w:type="dxa"/>
          </w:tcPr>
          <w:p w14:paraId="7E09CA26" w14:textId="77777777" w:rsidR="005B6BD3" w:rsidRPr="004768CB" w:rsidRDefault="005B6BD3" w:rsidP="007C5CDA">
            <w:pPr>
              <w:spacing w:before="0" w:after="0" w:line="360" w:lineRule="auto"/>
              <w:jc w:val="center"/>
              <w:rPr>
                <w:rFonts w:asciiTheme="minorHAnsi" w:hAnsiTheme="minorHAnsi" w:cstheme="minorHAnsi"/>
                <w:b/>
              </w:rPr>
            </w:pPr>
            <w:r w:rsidRPr="004768CB">
              <w:rPr>
                <w:rFonts w:asciiTheme="minorHAnsi" w:hAnsiTheme="minorHAnsi" w:cstheme="minorHAnsi"/>
                <w:b/>
              </w:rPr>
              <w:lastRenderedPageBreak/>
              <w:t>6</w:t>
            </w:r>
          </w:p>
          <w:p w14:paraId="589CFD3A" w14:textId="77777777" w:rsidR="005B6BD3" w:rsidRPr="004768CB" w:rsidRDefault="005B6BD3" w:rsidP="007C5CDA">
            <w:pPr>
              <w:spacing w:before="0" w:after="0" w:line="360" w:lineRule="auto"/>
              <w:jc w:val="center"/>
              <w:rPr>
                <w:rFonts w:asciiTheme="minorHAnsi" w:hAnsiTheme="minorHAnsi" w:cstheme="minorHAnsi"/>
                <w:i/>
              </w:rPr>
            </w:pPr>
            <w:r w:rsidRPr="004768CB">
              <w:rPr>
                <w:rFonts w:asciiTheme="minorHAnsi" w:hAnsiTheme="minorHAnsi" w:cstheme="minorHAnsi"/>
                <w:bCs/>
                <w:i/>
              </w:rPr>
              <w:t xml:space="preserve">Universities should ensure that information about individual disclosures and reports of sexual assault and sexual harassment is collected and stored confidentially and used </w:t>
            </w:r>
            <w:r w:rsidRPr="004768CB">
              <w:rPr>
                <w:rFonts w:asciiTheme="minorHAnsi" w:hAnsiTheme="minorHAnsi" w:cstheme="minorHAnsi"/>
                <w:bCs/>
                <w:i/>
              </w:rPr>
              <w:lastRenderedPageBreak/>
              <w:t>for continuous improvement of processes.</w:t>
            </w:r>
          </w:p>
        </w:tc>
        <w:tc>
          <w:tcPr>
            <w:tcW w:w="6025" w:type="dxa"/>
          </w:tcPr>
          <w:p w14:paraId="5387A9D7" w14:textId="514C3FDF" w:rsidR="00CF2C6A" w:rsidRPr="00960759" w:rsidRDefault="00CF2C6A" w:rsidP="00960759">
            <w:pPr>
              <w:spacing w:before="0" w:after="0"/>
              <w:rPr>
                <w:rFonts w:asciiTheme="minorHAnsi" w:hAnsiTheme="minorHAnsi" w:cstheme="minorHAnsi"/>
                <w:bCs/>
              </w:rPr>
            </w:pPr>
            <w:r w:rsidRPr="00960759">
              <w:rPr>
                <w:rFonts w:asciiTheme="minorHAnsi" w:hAnsiTheme="minorHAnsi" w:cstheme="minorHAnsi"/>
                <w:bCs/>
              </w:rPr>
              <w:lastRenderedPageBreak/>
              <w:t>The University’s Complaints Resolution Unit receives and registers reports on sexual offences. The Vice-Chancellor is provided with biannual reports which include de-identified information about individual complaints of sexual assault and sexual harassment, trends or identifiable concerns, and recommended improvements to policies and procedures.</w:t>
            </w:r>
          </w:p>
          <w:p w14:paraId="61C2E611" w14:textId="77777777" w:rsidR="00C448D8" w:rsidRDefault="00C448D8" w:rsidP="00960759">
            <w:pPr>
              <w:spacing w:before="0" w:after="0"/>
              <w:rPr>
                <w:bCs/>
                <w:szCs w:val="20"/>
              </w:rPr>
            </w:pPr>
          </w:p>
          <w:p w14:paraId="4FD086EC" w14:textId="42E2670D" w:rsidR="00960759" w:rsidRDefault="00C448D8" w:rsidP="00960759">
            <w:pPr>
              <w:spacing w:before="0" w:after="0"/>
              <w:rPr>
                <w:rFonts w:asciiTheme="minorHAnsi" w:hAnsiTheme="minorHAnsi" w:cstheme="minorHAnsi"/>
                <w:bCs/>
                <w:szCs w:val="20"/>
              </w:rPr>
            </w:pPr>
            <w:r w:rsidRPr="00E82AA4">
              <w:rPr>
                <w:rFonts w:asciiTheme="minorHAnsi" w:hAnsiTheme="minorHAnsi" w:cstheme="minorHAnsi"/>
                <w:bCs/>
                <w:szCs w:val="20"/>
              </w:rPr>
              <w:t xml:space="preserve">In line with the University’s commitment to continuous improvement, since early 2020, Sexual Offences reports provided to the RR Taskforce include data/anecdotal </w:t>
            </w:r>
            <w:r w:rsidRPr="00E82AA4">
              <w:rPr>
                <w:rFonts w:asciiTheme="minorHAnsi" w:hAnsiTheme="minorHAnsi" w:cstheme="minorHAnsi"/>
                <w:bCs/>
                <w:szCs w:val="20"/>
              </w:rPr>
              <w:lastRenderedPageBreak/>
              <w:t>information on complainants’ satisfaction with outcomes and process.</w:t>
            </w:r>
          </w:p>
          <w:p w14:paraId="02982369" w14:textId="77777777" w:rsidR="00C448D8" w:rsidRPr="00C448D8" w:rsidRDefault="00C448D8" w:rsidP="00960759">
            <w:pPr>
              <w:spacing w:before="0" w:after="0"/>
              <w:rPr>
                <w:rFonts w:asciiTheme="minorHAnsi" w:hAnsiTheme="minorHAnsi" w:cstheme="minorHAnsi"/>
                <w:lang w:val="en-US"/>
              </w:rPr>
            </w:pPr>
          </w:p>
          <w:p w14:paraId="64D1DD8D" w14:textId="60D46917" w:rsidR="00CF2C6A" w:rsidRPr="00960759" w:rsidRDefault="00CF2C6A" w:rsidP="00960759">
            <w:pPr>
              <w:spacing w:before="0" w:after="0"/>
              <w:rPr>
                <w:rFonts w:asciiTheme="minorHAnsi" w:hAnsiTheme="minorHAnsi" w:cstheme="minorHAnsi"/>
              </w:rPr>
            </w:pPr>
            <w:r w:rsidRPr="00960759">
              <w:rPr>
                <w:rFonts w:asciiTheme="minorHAnsi" w:hAnsiTheme="minorHAnsi" w:cstheme="minorHAnsi"/>
                <w:lang w:val="en-US"/>
              </w:rPr>
              <w:t>The University continues to work closely the NSW Health Sexual Assault Service and NSW Police to ensure incidents of sexual assault and sexual harassment are responded to appropriately and to strengthen reporting protocols</w:t>
            </w:r>
          </w:p>
        </w:tc>
        <w:tc>
          <w:tcPr>
            <w:tcW w:w="5745" w:type="dxa"/>
          </w:tcPr>
          <w:p w14:paraId="7D2F804A" w14:textId="2214B08F" w:rsidR="006A4EEF" w:rsidRPr="00960759" w:rsidRDefault="00E82AA4" w:rsidP="00960759">
            <w:pPr>
              <w:spacing w:before="0" w:after="0"/>
              <w:rPr>
                <w:rFonts w:asciiTheme="minorHAnsi" w:hAnsiTheme="minorHAnsi" w:cstheme="minorHAnsi"/>
                <w:color w:val="000000"/>
                <w:kern w:val="24"/>
              </w:rPr>
            </w:pPr>
            <w:r>
              <w:rPr>
                <w:rFonts w:asciiTheme="minorHAnsi" w:hAnsiTheme="minorHAnsi" w:cstheme="minorHAnsi"/>
                <w:color w:val="000000"/>
                <w:kern w:val="24"/>
              </w:rPr>
              <w:lastRenderedPageBreak/>
              <w:t>T</w:t>
            </w:r>
            <w:r w:rsidR="006A4EEF" w:rsidRPr="00960759">
              <w:rPr>
                <w:rFonts w:asciiTheme="minorHAnsi" w:hAnsiTheme="minorHAnsi" w:cstheme="minorHAnsi"/>
                <w:color w:val="000000"/>
                <w:kern w:val="24"/>
              </w:rPr>
              <w:t xml:space="preserve">he University’s </w:t>
            </w:r>
            <w:r w:rsidR="00C448D8" w:rsidRPr="00960759">
              <w:rPr>
                <w:rFonts w:asciiTheme="minorHAnsi" w:hAnsiTheme="minorHAnsi" w:cstheme="minorHAnsi"/>
                <w:bCs/>
              </w:rPr>
              <w:t xml:space="preserve">Complaints Resolution Unit </w:t>
            </w:r>
            <w:r w:rsidR="006A4EEF" w:rsidRPr="00960759">
              <w:rPr>
                <w:rFonts w:asciiTheme="minorHAnsi" w:hAnsiTheme="minorHAnsi" w:cstheme="minorHAnsi"/>
                <w:color w:val="000000"/>
                <w:kern w:val="24"/>
              </w:rPr>
              <w:t xml:space="preserve">will provide ongoing review on the types of information and processes by which information is collected and stored. </w:t>
            </w:r>
          </w:p>
          <w:p w14:paraId="622D5BE3" w14:textId="343DAD9A" w:rsidR="005B6BD3" w:rsidRPr="004768CB" w:rsidRDefault="005B6BD3" w:rsidP="007C5CDA">
            <w:pPr>
              <w:spacing w:before="0" w:after="0" w:line="360" w:lineRule="auto"/>
              <w:rPr>
                <w:rFonts w:asciiTheme="minorHAnsi" w:hAnsiTheme="minorHAnsi" w:cstheme="minorHAnsi"/>
              </w:rPr>
            </w:pPr>
          </w:p>
        </w:tc>
      </w:tr>
      <w:tr w:rsidR="005B6BD3" w:rsidRPr="00AC6808" w14:paraId="577AEC39" w14:textId="77777777" w:rsidTr="006542D0">
        <w:trPr>
          <w:trHeight w:val="276"/>
        </w:trPr>
        <w:tc>
          <w:tcPr>
            <w:tcW w:w="2790" w:type="dxa"/>
          </w:tcPr>
          <w:p w14:paraId="6A0656AA" w14:textId="77777777" w:rsidR="005B6BD3" w:rsidRPr="004768CB" w:rsidRDefault="005B6BD3" w:rsidP="007C5CDA">
            <w:pPr>
              <w:spacing w:before="0" w:after="0" w:line="360" w:lineRule="auto"/>
              <w:jc w:val="center"/>
              <w:rPr>
                <w:rFonts w:asciiTheme="minorHAnsi" w:hAnsiTheme="minorHAnsi" w:cstheme="minorHAnsi"/>
                <w:b/>
              </w:rPr>
            </w:pPr>
            <w:r w:rsidRPr="004768CB">
              <w:rPr>
                <w:rFonts w:asciiTheme="minorHAnsi" w:hAnsiTheme="minorHAnsi" w:cstheme="minorHAnsi"/>
                <w:b/>
              </w:rPr>
              <w:t>7</w:t>
            </w:r>
          </w:p>
          <w:p w14:paraId="1037B066" w14:textId="77777777" w:rsidR="005B6BD3" w:rsidRPr="004768CB" w:rsidRDefault="005B6BD3" w:rsidP="007C5CDA">
            <w:pPr>
              <w:spacing w:before="0" w:after="0" w:line="360" w:lineRule="auto"/>
              <w:jc w:val="center"/>
              <w:rPr>
                <w:rFonts w:asciiTheme="minorHAnsi" w:hAnsiTheme="minorHAnsi" w:cstheme="minorHAnsi"/>
                <w:i/>
              </w:rPr>
            </w:pPr>
            <w:r w:rsidRPr="004768CB">
              <w:rPr>
                <w:rFonts w:asciiTheme="minorHAnsi" w:hAnsiTheme="minorHAnsi" w:cstheme="minorHAnsi"/>
                <w:bCs/>
                <w:i/>
              </w:rPr>
              <w:t>Within six months of this report, universities should conduct an audit of university counselling services to assess adequacy of capacity and training and undertake data collection.</w:t>
            </w:r>
          </w:p>
        </w:tc>
        <w:tc>
          <w:tcPr>
            <w:tcW w:w="6025" w:type="dxa"/>
          </w:tcPr>
          <w:p w14:paraId="5BAAD29B" w14:textId="77777777" w:rsidR="00CF2C6A" w:rsidRPr="00960759" w:rsidRDefault="00CF2C6A" w:rsidP="00960759">
            <w:pPr>
              <w:spacing w:before="0" w:after="0"/>
              <w:rPr>
                <w:rFonts w:asciiTheme="minorHAnsi" w:hAnsiTheme="minorHAnsi" w:cstheme="minorHAnsi"/>
              </w:rPr>
            </w:pPr>
            <w:r w:rsidRPr="00960759">
              <w:rPr>
                <w:rFonts w:asciiTheme="minorHAnsi" w:hAnsiTheme="minorHAnsi" w:cstheme="minorHAnsi"/>
              </w:rPr>
              <w:t xml:space="preserve">Request for Proposal drafted </w:t>
            </w:r>
            <w:r w:rsidRPr="00960759">
              <w:rPr>
                <w:rFonts w:asciiTheme="minorHAnsi" w:hAnsiTheme="minorHAnsi" w:cstheme="minorHAnsi"/>
                <w:lang w:val="en-US"/>
              </w:rPr>
              <w:t xml:space="preserve">to commission an independent expert </w:t>
            </w:r>
            <w:r w:rsidRPr="00960759">
              <w:rPr>
                <w:rFonts w:asciiTheme="minorHAnsi" w:hAnsiTheme="minorHAnsi" w:cstheme="minorHAnsi"/>
              </w:rPr>
              <w:t xml:space="preserve">to undertake </w:t>
            </w:r>
            <w:r w:rsidRPr="00960759">
              <w:rPr>
                <w:rFonts w:asciiTheme="minorHAnsi" w:hAnsiTheme="minorHAnsi" w:cstheme="minorHAnsi"/>
                <w:bCs/>
              </w:rPr>
              <w:t>a formal audit of the University’s Counselling Service with specific reference to the capacity of the Service to support students who have been affected by sexual assault and sexual harassment.  Although delayed due to COVID-19, when completed, t</w:t>
            </w:r>
            <w:r w:rsidRPr="00960759">
              <w:rPr>
                <w:rFonts w:asciiTheme="minorHAnsi" w:hAnsiTheme="minorHAnsi" w:cstheme="minorHAnsi"/>
              </w:rPr>
              <w:t>his will update the informal audit conducted by Macquarie University in early 2018.</w:t>
            </w:r>
          </w:p>
          <w:p w14:paraId="2DBC6F4A" w14:textId="0F00D7D1" w:rsidR="005B6BD3" w:rsidRPr="004768CB" w:rsidRDefault="005B6BD3" w:rsidP="00960759">
            <w:pPr>
              <w:spacing w:before="0" w:after="0"/>
              <w:rPr>
                <w:rFonts w:asciiTheme="minorHAnsi" w:hAnsiTheme="minorHAnsi" w:cstheme="minorHAnsi"/>
              </w:rPr>
            </w:pPr>
          </w:p>
        </w:tc>
        <w:tc>
          <w:tcPr>
            <w:tcW w:w="5745" w:type="dxa"/>
          </w:tcPr>
          <w:p w14:paraId="1EA4819D" w14:textId="753B2021" w:rsidR="002E13E3" w:rsidRPr="00960759" w:rsidRDefault="002E13E3" w:rsidP="00960759">
            <w:pPr>
              <w:spacing w:before="0" w:after="0"/>
              <w:contextualSpacing/>
              <w:rPr>
                <w:rFonts w:asciiTheme="minorHAnsi" w:hAnsiTheme="minorHAnsi" w:cstheme="minorHAnsi"/>
              </w:rPr>
            </w:pPr>
            <w:r w:rsidRPr="00E82AA4">
              <w:rPr>
                <w:rFonts w:asciiTheme="minorHAnsi" w:hAnsiTheme="minorHAnsi" w:cstheme="minorHAnsi"/>
              </w:rPr>
              <w:t xml:space="preserve">Recruitment of an </w:t>
            </w:r>
            <w:r w:rsidRPr="00E82AA4">
              <w:rPr>
                <w:rFonts w:asciiTheme="minorHAnsi" w:hAnsiTheme="minorHAnsi" w:cstheme="minorHAnsi"/>
                <w:lang w:val="en-US"/>
              </w:rPr>
              <w:t xml:space="preserve">independent expert </w:t>
            </w:r>
            <w:r w:rsidRPr="00E82AA4">
              <w:rPr>
                <w:rFonts w:asciiTheme="minorHAnsi" w:hAnsiTheme="minorHAnsi" w:cstheme="minorHAnsi"/>
              </w:rPr>
              <w:t xml:space="preserve">to undertake the </w:t>
            </w:r>
            <w:r w:rsidRPr="00E82AA4">
              <w:rPr>
                <w:rFonts w:asciiTheme="minorHAnsi" w:hAnsiTheme="minorHAnsi" w:cstheme="minorHAnsi"/>
                <w:bCs/>
              </w:rPr>
              <w:t>formal audit of the University’s Counselling Service</w:t>
            </w:r>
            <w:r w:rsidR="00B53DC4" w:rsidRPr="00E82AA4">
              <w:rPr>
                <w:rFonts w:asciiTheme="minorHAnsi" w:hAnsiTheme="minorHAnsi" w:cstheme="minorHAnsi"/>
                <w:bCs/>
              </w:rPr>
              <w:t>.</w:t>
            </w:r>
            <w:r w:rsidRPr="00E82AA4">
              <w:rPr>
                <w:rFonts w:asciiTheme="minorHAnsi" w:hAnsiTheme="minorHAnsi" w:cstheme="minorHAnsi"/>
                <w:bCs/>
              </w:rPr>
              <w:t xml:space="preserve"> </w:t>
            </w:r>
          </w:p>
          <w:p w14:paraId="31063DBB" w14:textId="0D93E3C4" w:rsidR="005B6BD3" w:rsidRPr="004768CB" w:rsidRDefault="006A4EEF" w:rsidP="00960759">
            <w:pPr>
              <w:rPr>
                <w:rFonts w:asciiTheme="minorHAnsi" w:hAnsiTheme="minorHAnsi" w:cstheme="minorHAnsi"/>
              </w:rPr>
            </w:pPr>
            <w:r w:rsidRPr="00960759">
              <w:rPr>
                <w:rFonts w:asciiTheme="minorHAnsi" w:hAnsiTheme="minorHAnsi" w:cstheme="minorHAnsi"/>
              </w:rPr>
              <w:t xml:space="preserve">Recommendations from the </w:t>
            </w:r>
            <w:r w:rsidR="00705C60" w:rsidRPr="00960759">
              <w:rPr>
                <w:rFonts w:asciiTheme="minorHAnsi" w:hAnsiTheme="minorHAnsi" w:cstheme="minorHAnsi"/>
              </w:rPr>
              <w:t xml:space="preserve">2018 </w:t>
            </w:r>
            <w:r w:rsidRPr="00960759">
              <w:rPr>
                <w:rFonts w:asciiTheme="minorHAnsi" w:hAnsiTheme="minorHAnsi" w:cstheme="minorHAnsi"/>
              </w:rPr>
              <w:t>audit will continue to be implemented.</w:t>
            </w:r>
            <w:r w:rsidRPr="00953B29">
              <w:rPr>
                <w:rFonts w:cs="Arial"/>
                <w:sz w:val="22"/>
                <w:szCs w:val="22"/>
              </w:rPr>
              <w:t xml:space="preserve"> </w:t>
            </w:r>
          </w:p>
        </w:tc>
      </w:tr>
      <w:tr w:rsidR="005B6BD3" w:rsidRPr="00AC6808" w14:paraId="3116E8F5" w14:textId="77777777" w:rsidTr="006542D0">
        <w:trPr>
          <w:trHeight w:val="276"/>
        </w:trPr>
        <w:tc>
          <w:tcPr>
            <w:tcW w:w="2790" w:type="dxa"/>
          </w:tcPr>
          <w:p w14:paraId="21C536E0" w14:textId="77777777" w:rsidR="005B6BD3" w:rsidRPr="004768CB" w:rsidRDefault="005B6BD3" w:rsidP="007C5CDA">
            <w:pPr>
              <w:spacing w:before="0" w:after="0" w:line="360" w:lineRule="auto"/>
              <w:jc w:val="center"/>
              <w:rPr>
                <w:rFonts w:asciiTheme="minorHAnsi" w:hAnsiTheme="minorHAnsi" w:cstheme="minorHAnsi"/>
                <w:b/>
              </w:rPr>
            </w:pPr>
            <w:r w:rsidRPr="004768CB">
              <w:rPr>
                <w:rFonts w:asciiTheme="minorHAnsi" w:hAnsiTheme="minorHAnsi" w:cstheme="minorHAnsi"/>
                <w:b/>
              </w:rPr>
              <w:t>8</w:t>
            </w:r>
          </w:p>
          <w:p w14:paraId="25D705FE" w14:textId="77777777" w:rsidR="005B6BD3" w:rsidRPr="004768CB" w:rsidRDefault="005B6BD3" w:rsidP="007C5CDA">
            <w:pPr>
              <w:spacing w:before="0" w:after="0" w:line="360" w:lineRule="auto"/>
              <w:jc w:val="center"/>
              <w:rPr>
                <w:rFonts w:asciiTheme="minorHAnsi" w:hAnsiTheme="minorHAnsi" w:cstheme="minorHAnsi"/>
                <w:i/>
              </w:rPr>
            </w:pPr>
            <w:r w:rsidRPr="004768CB">
              <w:rPr>
                <w:rFonts w:asciiTheme="minorHAnsi" w:hAnsiTheme="minorHAnsi" w:cstheme="minorHAnsi"/>
                <w:bCs/>
                <w:i/>
              </w:rPr>
              <w:t xml:space="preserve">Universities should engage an independent body to conduct the National university student survey of sexual </w:t>
            </w:r>
            <w:r w:rsidRPr="004768CB">
              <w:rPr>
                <w:rFonts w:asciiTheme="minorHAnsi" w:hAnsiTheme="minorHAnsi" w:cstheme="minorHAnsi"/>
                <w:bCs/>
                <w:i/>
              </w:rPr>
              <w:lastRenderedPageBreak/>
              <w:t>assault and sexual harassment at three yearly intervals to track progress in reducing the prevalence of these incidents at a sector-wide level.</w:t>
            </w:r>
          </w:p>
        </w:tc>
        <w:tc>
          <w:tcPr>
            <w:tcW w:w="6025" w:type="dxa"/>
          </w:tcPr>
          <w:p w14:paraId="450DBA37" w14:textId="3DF5BFDF" w:rsidR="005B6BD3" w:rsidRPr="004768CB" w:rsidRDefault="00B53DC4" w:rsidP="00B53DC4">
            <w:pPr>
              <w:spacing w:before="0" w:after="0"/>
              <w:rPr>
                <w:rFonts w:asciiTheme="minorHAnsi" w:hAnsiTheme="minorHAnsi" w:cstheme="minorHAnsi"/>
              </w:rPr>
            </w:pPr>
            <w:r w:rsidRPr="00960759">
              <w:rPr>
                <w:rFonts w:asciiTheme="minorHAnsi" w:hAnsiTheme="minorHAnsi" w:cstheme="minorHAnsi"/>
              </w:rPr>
              <w:lastRenderedPageBreak/>
              <w:t xml:space="preserve">Western Sydney University and its Board of Trustees </w:t>
            </w:r>
            <w:r w:rsidR="00725956">
              <w:rPr>
                <w:rFonts w:asciiTheme="minorHAnsi" w:hAnsiTheme="minorHAnsi" w:cstheme="minorHAnsi"/>
              </w:rPr>
              <w:t xml:space="preserve">have always </w:t>
            </w:r>
            <w:r w:rsidR="00E61509">
              <w:rPr>
                <w:rFonts w:asciiTheme="minorHAnsi" w:hAnsiTheme="minorHAnsi" w:cstheme="minorHAnsi"/>
              </w:rPr>
              <w:t xml:space="preserve">indicated their commitment </w:t>
            </w:r>
            <w:r w:rsidRPr="00960759">
              <w:rPr>
                <w:rFonts w:asciiTheme="minorHAnsi" w:hAnsiTheme="minorHAnsi" w:cstheme="minorHAnsi"/>
              </w:rPr>
              <w:t xml:space="preserve">to participating in the </w:t>
            </w:r>
            <w:r w:rsidR="000A3BDD">
              <w:rPr>
                <w:rFonts w:asciiTheme="minorHAnsi" w:hAnsiTheme="minorHAnsi" w:cstheme="minorHAnsi"/>
              </w:rPr>
              <w:t xml:space="preserve">next </w:t>
            </w:r>
            <w:r w:rsidRPr="00960759">
              <w:rPr>
                <w:rFonts w:asciiTheme="minorHAnsi" w:hAnsiTheme="minorHAnsi" w:cstheme="minorHAnsi"/>
              </w:rPr>
              <w:t>national university student survey of sexual assault and sexual harassment.</w:t>
            </w:r>
          </w:p>
        </w:tc>
        <w:tc>
          <w:tcPr>
            <w:tcW w:w="5745" w:type="dxa"/>
          </w:tcPr>
          <w:p w14:paraId="3AAD9AC2" w14:textId="0144AFA5" w:rsidR="005B6BD3" w:rsidRPr="00960759" w:rsidRDefault="00E61509" w:rsidP="00B53DC4">
            <w:pPr>
              <w:spacing w:before="0" w:after="0"/>
              <w:rPr>
                <w:rFonts w:asciiTheme="minorHAnsi" w:hAnsiTheme="minorHAnsi" w:cstheme="minorHAnsi"/>
                <w:b/>
              </w:rPr>
            </w:pPr>
            <w:r>
              <w:rPr>
                <w:rFonts w:asciiTheme="minorHAnsi" w:hAnsiTheme="minorHAnsi" w:cstheme="minorHAnsi"/>
              </w:rPr>
              <w:t>P</w:t>
            </w:r>
            <w:r w:rsidR="00705C60" w:rsidRPr="00960759">
              <w:rPr>
                <w:rFonts w:asciiTheme="minorHAnsi" w:hAnsiTheme="minorHAnsi" w:cstheme="minorHAnsi"/>
              </w:rPr>
              <w:t>articipati</w:t>
            </w:r>
            <w:r>
              <w:rPr>
                <w:rFonts w:asciiTheme="minorHAnsi" w:hAnsiTheme="minorHAnsi" w:cstheme="minorHAnsi"/>
              </w:rPr>
              <w:t xml:space="preserve">on by the University </w:t>
            </w:r>
            <w:r w:rsidR="00705C60" w:rsidRPr="00960759">
              <w:rPr>
                <w:rFonts w:asciiTheme="minorHAnsi" w:hAnsiTheme="minorHAnsi" w:cstheme="minorHAnsi"/>
              </w:rPr>
              <w:t xml:space="preserve">in </w:t>
            </w:r>
            <w:r w:rsidR="006A4EEF" w:rsidRPr="00960759">
              <w:rPr>
                <w:rFonts w:asciiTheme="minorHAnsi" w:hAnsiTheme="minorHAnsi" w:cstheme="minorHAnsi"/>
              </w:rPr>
              <w:t xml:space="preserve">the </w:t>
            </w:r>
            <w:r w:rsidR="00705C60" w:rsidRPr="00960759">
              <w:rPr>
                <w:rFonts w:asciiTheme="minorHAnsi" w:hAnsiTheme="minorHAnsi" w:cstheme="minorHAnsi"/>
              </w:rPr>
              <w:t>n</w:t>
            </w:r>
            <w:r w:rsidR="006A4EEF" w:rsidRPr="00960759">
              <w:rPr>
                <w:rFonts w:asciiTheme="minorHAnsi" w:hAnsiTheme="minorHAnsi" w:cstheme="minorHAnsi"/>
              </w:rPr>
              <w:t xml:space="preserve">ational university student survey of sexual assault and sexual harassment </w:t>
            </w:r>
            <w:r w:rsidR="00705C60" w:rsidRPr="00960759">
              <w:rPr>
                <w:rFonts w:asciiTheme="minorHAnsi" w:hAnsiTheme="minorHAnsi" w:cstheme="minorHAnsi"/>
              </w:rPr>
              <w:t xml:space="preserve">in 2021. </w:t>
            </w:r>
          </w:p>
        </w:tc>
      </w:tr>
      <w:tr w:rsidR="005B6BD3" w:rsidRPr="00AC6808" w14:paraId="5FB5CFA0" w14:textId="77777777" w:rsidTr="00DA01B8">
        <w:trPr>
          <w:trHeight w:val="5541"/>
        </w:trPr>
        <w:tc>
          <w:tcPr>
            <w:tcW w:w="2790" w:type="dxa"/>
          </w:tcPr>
          <w:p w14:paraId="56F3C8BB" w14:textId="77777777" w:rsidR="005B6BD3" w:rsidRPr="004768CB" w:rsidRDefault="005B6BD3" w:rsidP="007C5CDA">
            <w:pPr>
              <w:spacing w:before="0" w:after="0" w:line="360" w:lineRule="auto"/>
              <w:jc w:val="center"/>
              <w:rPr>
                <w:rFonts w:asciiTheme="minorHAnsi" w:hAnsiTheme="minorHAnsi" w:cstheme="minorHAnsi"/>
                <w:b/>
              </w:rPr>
            </w:pPr>
            <w:r w:rsidRPr="004768CB">
              <w:rPr>
                <w:rFonts w:asciiTheme="minorHAnsi" w:hAnsiTheme="minorHAnsi" w:cstheme="minorHAnsi"/>
                <w:b/>
              </w:rPr>
              <w:t>9</w:t>
            </w:r>
          </w:p>
          <w:p w14:paraId="6168A3F2" w14:textId="77777777" w:rsidR="005B6BD3" w:rsidRPr="004768CB" w:rsidRDefault="005B6BD3" w:rsidP="007C5CDA">
            <w:pPr>
              <w:spacing w:before="0" w:after="0" w:line="360" w:lineRule="auto"/>
              <w:jc w:val="center"/>
              <w:rPr>
                <w:rFonts w:asciiTheme="minorHAnsi" w:hAnsiTheme="minorHAnsi" w:cstheme="minorHAnsi"/>
                <w:i/>
              </w:rPr>
            </w:pPr>
            <w:r w:rsidRPr="004768CB">
              <w:rPr>
                <w:rFonts w:asciiTheme="minorHAnsi" w:hAnsiTheme="minorHAnsi" w:cstheme="minorHAnsi"/>
                <w:bCs/>
                <w:i/>
              </w:rPr>
              <w:t>Residential colleges and university residences should consider implementing report recommendations, and commission an independent, expert-led review of the factors which contribute to sexual assault and sexual harassment in their settings.</w:t>
            </w:r>
          </w:p>
        </w:tc>
        <w:tc>
          <w:tcPr>
            <w:tcW w:w="6025" w:type="dxa"/>
          </w:tcPr>
          <w:p w14:paraId="63057C98" w14:textId="04AB8B31" w:rsidR="00BB4D33" w:rsidRPr="00960759" w:rsidRDefault="00705C60" w:rsidP="00960759">
            <w:pPr>
              <w:spacing w:before="0"/>
              <w:rPr>
                <w:rFonts w:asciiTheme="minorHAnsi" w:hAnsiTheme="minorHAnsi" w:cstheme="minorHAnsi"/>
              </w:rPr>
            </w:pPr>
            <w:r w:rsidRPr="00960759">
              <w:rPr>
                <w:rFonts w:asciiTheme="minorHAnsi" w:hAnsiTheme="minorHAnsi" w:cstheme="minorHAnsi"/>
              </w:rPr>
              <w:t>W</w:t>
            </w:r>
            <w:r w:rsidR="000C71BC" w:rsidRPr="00960759">
              <w:rPr>
                <w:rFonts w:asciiTheme="minorHAnsi" w:hAnsiTheme="minorHAnsi" w:cstheme="minorHAnsi"/>
              </w:rPr>
              <w:t xml:space="preserve">orkshops </w:t>
            </w:r>
            <w:r w:rsidRPr="00960759">
              <w:rPr>
                <w:rFonts w:asciiTheme="minorHAnsi" w:hAnsiTheme="minorHAnsi" w:cstheme="minorHAnsi"/>
              </w:rPr>
              <w:t xml:space="preserve">facilitated </w:t>
            </w:r>
            <w:r w:rsidR="000C71BC" w:rsidRPr="00960759">
              <w:rPr>
                <w:rFonts w:asciiTheme="minorHAnsi" w:hAnsiTheme="minorHAnsi" w:cstheme="minorHAnsi"/>
              </w:rPr>
              <w:t>for C</w:t>
            </w:r>
            <w:r w:rsidR="00997600">
              <w:rPr>
                <w:rFonts w:asciiTheme="minorHAnsi" w:hAnsiTheme="minorHAnsi" w:cstheme="minorHAnsi"/>
              </w:rPr>
              <w:t xml:space="preserve">ampus Living </w:t>
            </w:r>
            <w:r w:rsidR="000C71BC" w:rsidRPr="00960759">
              <w:rPr>
                <w:rFonts w:asciiTheme="minorHAnsi" w:hAnsiTheme="minorHAnsi" w:cstheme="minorHAnsi"/>
              </w:rPr>
              <w:t>V</w:t>
            </w:r>
            <w:r w:rsidR="00997600">
              <w:rPr>
                <w:rFonts w:asciiTheme="minorHAnsi" w:hAnsiTheme="minorHAnsi" w:cstheme="minorHAnsi"/>
              </w:rPr>
              <w:t>illage (CLV)</w:t>
            </w:r>
            <w:r w:rsidR="000C71BC" w:rsidRPr="00960759">
              <w:rPr>
                <w:rFonts w:asciiTheme="minorHAnsi" w:hAnsiTheme="minorHAnsi" w:cstheme="minorHAnsi"/>
              </w:rPr>
              <w:t xml:space="preserve"> residents </w:t>
            </w:r>
            <w:r w:rsidRPr="00960759">
              <w:rPr>
                <w:rFonts w:asciiTheme="minorHAnsi" w:hAnsiTheme="minorHAnsi" w:cstheme="minorHAnsi"/>
              </w:rPr>
              <w:t xml:space="preserve">and Residential Assistants </w:t>
            </w:r>
            <w:r w:rsidR="000C71BC" w:rsidRPr="00960759">
              <w:rPr>
                <w:rFonts w:asciiTheme="minorHAnsi" w:hAnsiTheme="minorHAnsi" w:cstheme="minorHAnsi"/>
              </w:rPr>
              <w:t xml:space="preserve">on respectful relationships, consent and positive intervention. </w:t>
            </w:r>
          </w:p>
          <w:p w14:paraId="379C2590" w14:textId="77777777" w:rsidR="00997600" w:rsidRPr="00960759" w:rsidRDefault="00997600" w:rsidP="00997600">
            <w:pPr>
              <w:autoSpaceDE w:val="0"/>
              <w:autoSpaceDN w:val="0"/>
              <w:adjustRightInd w:val="0"/>
              <w:spacing w:before="0" w:after="0"/>
              <w:rPr>
                <w:rFonts w:asciiTheme="minorHAnsi" w:hAnsiTheme="minorHAnsi" w:cstheme="minorHAnsi"/>
                <w:lang w:val="en-US" w:eastAsia="en-US"/>
              </w:rPr>
            </w:pPr>
            <w:r w:rsidRPr="00E452E3">
              <w:rPr>
                <w:rFonts w:asciiTheme="minorHAnsi" w:hAnsiTheme="minorHAnsi" w:cstheme="minorHAnsi"/>
                <w:lang w:eastAsia="en-US"/>
              </w:rPr>
              <w:t>From January 2019, an online pre-arrival induction has been undertaken by all residents which includes a compulsory consent module</w:t>
            </w:r>
            <w:r w:rsidRPr="00960759">
              <w:rPr>
                <w:rFonts w:asciiTheme="minorHAnsi" w:hAnsiTheme="minorHAnsi" w:cstheme="minorHAnsi"/>
                <w:lang w:val="en-US" w:eastAsia="en-US"/>
              </w:rPr>
              <w:t xml:space="preserve"> </w:t>
            </w:r>
          </w:p>
          <w:p w14:paraId="7C59D076" w14:textId="77777777" w:rsidR="00997600" w:rsidRPr="00960759" w:rsidRDefault="00997600" w:rsidP="00997600">
            <w:pPr>
              <w:autoSpaceDE w:val="0"/>
              <w:autoSpaceDN w:val="0"/>
              <w:adjustRightInd w:val="0"/>
              <w:spacing w:before="0" w:after="0"/>
              <w:rPr>
                <w:rFonts w:asciiTheme="minorHAnsi" w:hAnsiTheme="minorHAnsi" w:cstheme="minorHAnsi"/>
                <w:lang w:val="en-US" w:eastAsia="en-US"/>
              </w:rPr>
            </w:pPr>
          </w:p>
          <w:p w14:paraId="3502675D" w14:textId="77777777" w:rsidR="00997600" w:rsidRDefault="00997600" w:rsidP="00997600">
            <w:pPr>
              <w:spacing w:before="0" w:after="0"/>
              <w:rPr>
                <w:rFonts w:asciiTheme="minorHAnsi" w:hAnsiTheme="minorHAnsi" w:cstheme="minorHAnsi"/>
                <w:lang w:val="en-US" w:eastAsia="en-US"/>
              </w:rPr>
            </w:pPr>
            <w:r w:rsidRPr="002E13E3">
              <w:rPr>
                <w:rFonts w:asciiTheme="minorHAnsi" w:hAnsiTheme="minorHAnsi" w:cstheme="minorHAnsi"/>
                <w:lang w:val="en-US" w:eastAsia="en-US"/>
              </w:rPr>
              <w:t xml:space="preserve">Creation of a non-student platform for CLV residents as a result of collaboration between </w:t>
            </w:r>
            <w:r w:rsidRPr="002E13E3">
              <w:rPr>
                <w:rFonts w:asciiTheme="minorHAnsi" w:hAnsiTheme="minorHAnsi" w:cstheme="minorHAnsi"/>
                <w:lang w:eastAsia="en-US"/>
              </w:rPr>
              <w:t xml:space="preserve">the RNA Project Team and CLV with </w:t>
            </w:r>
            <w:r w:rsidRPr="002E13E3">
              <w:rPr>
                <w:rFonts w:asciiTheme="minorHAnsi" w:hAnsiTheme="minorHAnsi" w:cstheme="minorHAnsi"/>
                <w:lang w:val="en-US" w:eastAsia="en-US"/>
              </w:rPr>
              <w:t>100% completion of Respectful &amp; Responsible module by all current non-student residents at all Western campuses within a 2-week period.</w:t>
            </w:r>
          </w:p>
          <w:p w14:paraId="283F96DB" w14:textId="77777777" w:rsidR="00997600" w:rsidRDefault="00997600" w:rsidP="00997600">
            <w:pPr>
              <w:spacing w:before="0" w:after="0"/>
              <w:rPr>
                <w:rFonts w:asciiTheme="minorHAnsi" w:hAnsiTheme="minorHAnsi" w:cstheme="minorHAnsi"/>
                <w:lang w:val="en-US" w:eastAsia="en-US"/>
              </w:rPr>
            </w:pPr>
          </w:p>
          <w:p w14:paraId="5D482416" w14:textId="727BA902" w:rsidR="002E13E3" w:rsidRPr="004768CB" w:rsidRDefault="00705C60" w:rsidP="00DA01B8">
            <w:pPr>
              <w:spacing w:before="0" w:after="0"/>
              <w:rPr>
                <w:rFonts w:asciiTheme="minorHAnsi" w:hAnsiTheme="minorHAnsi" w:cstheme="minorHAnsi"/>
              </w:rPr>
            </w:pPr>
            <w:r w:rsidRPr="00960759">
              <w:rPr>
                <w:rFonts w:asciiTheme="minorHAnsi" w:hAnsiTheme="minorHAnsi" w:cstheme="minorHAnsi"/>
                <w:lang w:eastAsia="en-US"/>
              </w:rPr>
              <w:t xml:space="preserve">Paper prepared on </w:t>
            </w:r>
            <w:r w:rsidR="000C71BC" w:rsidRPr="000C71BC">
              <w:rPr>
                <w:rFonts w:asciiTheme="minorHAnsi" w:hAnsiTheme="minorHAnsi" w:cstheme="minorHAnsi"/>
                <w:lang w:eastAsia="en-US"/>
              </w:rPr>
              <w:t>Gender Inclusive Housing and room selection</w:t>
            </w:r>
            <w:r w:rsidR="00997600">
              <w:rPr>
                <w:rFonts w:asciiTheme="minorHAnsi" w:hAnsiTheme="minorHAnsi" w:cstheme="minorHAnsi"/>
                <w:lang w:eastAsia="en-US"/>
              </w:rPr>
              <w:t xml:space="preserve"> and associated s</w:t>
            </w:r>
            <w:r w:rsidR="000C71BC" w:rsidRPr="000C71BC">
              <w:rPr>
                <w:rFonts w:asciiTheme="minorHAnsi" w:hAnsiTheme="minorHAnsi" w:cstheme="minorHAnsi"/>
                <w:lang w:eastAsia="en-US"/>
              </w:rPr>
              <w:t xml:space="preserve">taff communications, testing and training </w:t>
            </w:r>
            <w:r w:rsidR="00997600">
              <w:rPr>
                <w:rFonts w:asciiTheme="minorHAnsi" w:hAnsiTheme="minorHAnsi" w:cstheme="minorHAnsi"/>
                <w:lang w:eastAsia="en-US"/>
              </w:rPr>
              <w:t>undertaken</w:t>
            </w:r>
            <w:r w:rsidR="000C71BC" w:rsidRPr="000C71BC">
              <w:rPr>
                <w:rFonts w:asciiTheme="minorHAnsi" w:hAnsiTheme="minorHAnsi" w:cstheme="minorHAnsi"/>
                <w:lang w:eastAsia="en-US"/>
              </w:rPr>
              <w:t xml:space="preserve">. CLV have confirmed this </w:t>
            </w:r>
            <w:r w:rsidR="00202438">
              <w:rPr>
                <w:rFonts w:asciiTheme="minorHAnsi" w:hAnsiTheme="minorHAnsi" w:cstheme="minorHAnsi"/>
                <w:lang w:eastAsia="en-US"/>
              </w:rPr>
              <w:t>i</w:t>
            </w:r>
            <w:r w:rsidR="000C71BC" w:rsidRPr="000C71BC">
              <w:rPr>
                <w:rFonts w:asciiTheme="minorHAnsi" w:hAnsiTheme="minorHAnsi" w:cstheme="minorHAnsi"/>
                <w:lang w:eastAsia="en-US"/>
              </w:rPr>
              <w:t xml:space="preserve">s a first in UK, US and ANZ operations. </w:t>
            </w:r>
          </w:p>
        </w:tc>
        <w:tc>
          <w:tcPr>
            <w:tcW w:w="5745" w:type="dxa"/>
          </w:tcPr>
          <w:p w14:paraId="15FA9D3C" w14:textId="77777777" w:rsidR="00FE0691" w:rsidRDefault="00705C60" w:rsidP="00960759">
            <w:pPr>
              <w:spacing w:before="0" w:after="0"/>
              <w:rPr>
                <w:rFonts w:asciiTheme="minorHAnsi" w:hAnsiTheme="minorHAnsi" w:cstheme="minorHAnsi"/>
                <w:lang w:eastAsia="en-US"/>
              </w:rPr>
            </w:pPr>
            <w:r w:rsidRPr="00960759">
              <w:rPr>
                <w:rFonts w:asciiTheme="minorHAnsi" w:hAnsiTheme="minorHAnsi" w:cstheme="minorHAnsi"/>
                <w:lang w:eastAsia="en-US"/>
              </w:rPr>
              <w:t xml:space="preserve">Update of </w:t>
            </w:r>
            <w:r w:rsidRPr="000C71BC">
              <w:rPr>
                <w:rFonts w:asciiTheme="minorHAnsi" w:hAnsiTheme="minorHAnsi" w:cstheme="minorHAnsi"/>
                <w:lang w:eastAsia="en-US"/>
              </w:rPr>
              <w:t xml:space="preserve">the CLV Portal ready for the 2021 launch with students able to make </w:t>
            </w:r>
            <w:r w:rsidRPr="00960759">
              <w:rPr>
                <w:rFonts w:asciiTheme="minorHAnsi" w:hAnsiTheme="minorHAnsi" w:cstheme="minorHAnsi"/>
                <w:lang w:eastAsia="en-US"/>
              </w:rPr>
              <w:t xml:space="preserve">room </w:t>
            </w:r>
            <w:r w:rsidRPr="000C71BC">
              <w:rPr>
                <w:rFonts w:asciiTheme="minorHAnsi" w:hAnsiTheme="minorHAnsi" w:cstheme="minorHAnsi"/>
                <w:lang w:eastAsia="en-US"/>
              </w:rPr>
              <w:t>selections</w:t>
            </w:r>
            <w:r w:rsidRPr="00960759">
              <w:rPr>
                <w:rFonts w:asciiTheme="minorHAnsi" w:hAnsiTheme="minorHAnsi" w:cstheme="minorHAnsi"/>
                <w:lang w:eastAsia="en-US"/>
              </w:rPr>
              <w:t xml:space="preserve"> in line with the work on gender inclusive housing</w:t>
            </w:r>
            <w:r w:rsidR="00202438">
              <w:rPr>
                <w:rFonts w:asciiTheme="minorHAnsi" w:hAnsiTheme="minorHAnsi" w:cstheme="minorHAnsi"/>
                <w:lang w:eastAsia="en-US"/>
              </w:rPr>
              <w:t>.</w:t>
            </w:r>
          </w:p>
          <w:p w14:paraId="15517C94" w14:textId="77777777" w:rsidR="00202438" w:rsidRDefault="00202438" w:rsidP="00960759">
            <w:pPr>
              <w:spacing w:before="0" w:after="0"/>
              <w:rPr>
                <w:rFonts w:asciiTheme="minorHAnsi" w:hAnsiTheme="minorHAnsi" w:cstheme="minorHAnsi"/>
                <w:lang w:eastAsia="en-US"/>
              </w:rPr>
            </w:pPr>
          </w:p>
          <w:p w14:paraId="35B44487" w14:textId="5792983B" w:rsidR="00202438" w:rsidRPr="00960759" w:rsidRDefault="00202438" w:rsidP="00960759">
            <w:pPr>
              <w:spacing w:before="0" w:after="0"/>
              <w:rPr>
                <w:rFonts w:asciiTheme="minorHAnsi" w:hAnsiTheme="minorHAnsi" w:cstheme="minorHAnsi"/>
              </w:rPr>
            </w:pPr>
            <w:r>
              <w:rPr>
                <w:rFonts w:asciiTheme="minorHAnsi" w:hAnsiTheme="minorHAnsi" w:cstheme="minorHAnsi"/>
                <w:lang w:eastAsia="en-US"/>
              </w:rPr>
              <w:t>Ongoing training for residents and Residential Assistants on respectful relationships.</w:t>
            </w:r>
          </w:p>
        </w:tc>
      </w:tr>
    </w:tbl>
    <w:p w14:paraId="5CEB0C22" w14:textId="77777777" w:rsidR="0013252A" w:rsidRPr="004768CB" w:rsidRDefault="0013252A" w:rsidP="007C5CDA">
      <w:pPr>
        <w:spacing w:before="0" w:after="0" w:line="360" w:lineRule="auto"/>
        <w:jc w:val="center"/>
        <w:rPr>
          <w:rFonts w:asciiTheme="minorHAnsi" w:hAnsiTheme="minorHAnsi" w:cstheme="minorHAnsi"/>
          <w:b/>
        </w:rPr>
      </w:pPr>
    </w:p>
    <w:sectPr w:rsidR="0013252A" w:rsidRPr="004768CB" w:rsidSect="0013252A">
      <w:footerReference w:type="default" r:id="rId14"/>
      <w:footerReference w:type="first" r:id="rId15"/>
      <w:endnotePr>
        <w:numFmt w:val="decimal"/>
      </w:endnotePr>
      <w:pgSz w:w="16838" w:h="11906" w:orient="landscape"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45234" w14:textId="77777777" w:rsidR="00956A2B" w:rsidRDefault="00956A2B" w:rsidP="00F14C6D">
      <w:r>
        <w:separator/>
      </w:r>
    </w:p>
  </w:endnote>
  <w:endnote w:type="continuationSeparator" w:id="0">
    <w:p w14:paraId="5551BC34" w14:textId="77777777" w:rsidR="00956A2B" w:rsidRDefault="00956A2B"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F93AF" w14:textId="32006644" w:rsidR="0024300C" w:rsidRPr="005F0AB4" w:rsidRDefault="0024300C" w:rsidP="00CE7182">
    <w:pPr>
      <w:pStyle w:val="Footer"/>
      <w:spacing w:before="0"/>
      <w:rPr>
        <w:rFonts w:ascii="Times New Roman" w:hAnsi="Times New Roman"/>
        <w:sz w:val="24"/>
      </w:rPr>
    </w:pPr>
    <w:r w:rsidRPr="005F0AB4">
      <w:rPr>
        <w:rFonts w:ascii="Times New Roman" w:hAnsi="Times New Roman"/>
        <w:sz w:val="24"/>
      </w:rPr>
      <w:fldChar w:fldCharType="begin"/>
    </w:r>
    <w:r w:rsidRPr="005F0AB4">
      <w:rPr>
        <w:rFonts w:ascii="Times New Roman" w:hAnsi="Times New Roman"/>
        <w:sz w:val="24"/>
      </w:rPr>
      <w:instrText xml:space="preserve"> PAGE   \* MERGEFORMAT </w:instrText>
    </w:r>
    <w:r w:rsidRPr="005F0AB4">
      <w:rPr>
        <w:rFonts w:ascii="Times New Roman" w:hAnsi="Times New Roman"/>
        <w:sz w:val="24"/>
      </w:rPr>
      <w:fldChar w:fldCharType="separate"/>
    </w:r>
    <w:r w:rsidR="00991090">
      <w:rPr>
        <w:rFonts w:ascii="Times New Roman" w:hAnsi="Times New Roman"/>
        <w:noProof/>
        <w:sz w:val="24"/>
      </w:rPr>
      <w:t>7</w:t>
    </w:r>
    <w:r w:rsidRPr="005F0AB4">
      <w:rPr>
        <w:rFonts w:ascii="Times New Roman" w:hAnsi="Times New Roman"/>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 w:val="24"/>
      </w:rPr>
      <w:id w:val="-1907213798"/>
      <w:docPartObj>
        <w:docPartGallery w:val="Page Numbers (Bottom of Page)"/>
        <w:docPartUnique/>
      </w:docPartObj>
    </w:sdtPr>
    <w:sdtEndPr>
      <w:rPr>
        <w:noProof/>
      </w:rPr>
    </w:sdtEndPr>
    <w:sdtContent>
      <w:p w14:paraId="7A67ED2D" w14:textId="4D5C7714" w:rsidR="009158EA" w:rsidRPr="009158EA" w:rsidRDefault="009158EA">
        <w:pPr>
          <w:pStyle w:val="Footer"/>
          <w:rPr>
            <w:rFonts w:ascii="Times New Roman" w:hAnsi="Times New Roman"/>
            <w:sz w:val="24"/>
          </w:rPr>
        </w:pPr>
        <w:r w:rsidRPr="009158EA">
          <w:rPr>
            <w:rFonts w:ascii="Times New Roman" w:hAnsi="Times New Roman"/>
            <w:sz w:val="24"/>
          </w:rPr>
          <w:fldChar w:fldCharType="begin"/>
        </w:r>
        <w:r w:rsidRPr="009158EA">
          <w:rPr>
            <w:rFonts w:ascii="Times New Roman" w:hAnsi="Times New Roman"/>
            <w:sz w:val="24"/>
          </w:rPr>
          <w:instrText xml:space="preserve"> PAGE   \* MERGEFORMAT </w:instrText>
        </w:r>
        <w:r w:rsidRPr="009158EA">
          <w:rPr>
            <w:rFonts w:ascii="Times New Roman" w:hAnsi="Times New Roman"/>
            <w:sz w:val="24"/>
          </w:rPr>
          <w:fldChar w:fldCharType="separate"/>
        </w:r>
        <w:r w:rsidR="00991090">
          <w:rPr>
            <w:rFonts w:ascii="Times New Roman" w:hAnsi="Times New Roman"/>
            <w:noProof/>
            <w:sz w:val="24"/>
          </w:rPr>
          <w:t>1</w:t>
        </w:r>
        <w:r w:rsidRPr="009158EA">
          <w:rPr>
            <w:rFonts w:ascii="Times New Roman" w:hAnsi="Times New Roman"/>
            <w:noProof/>
            <w:sz w:val="24"/>
          </w:rPr>
          <w:fldChar w:fldCharType="end"/>
        </w:r>
      </w:p>
    </w:sdtContent>
  </w:sdt>
  <w:p w14:paraId="0002D635" w14:textId="77777777" w:rsidR="009158EA" w:rsidRDefault="00915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A5345" w14:textId="77777777" w:rsidR="00956A2B" w:rsidRDefault="00956A2B" w:rsidP="00F14C6D">
      <w:r>
        <w:separator/>
      </w:r>
    </w:p>
  </w:footnote>
  <w:footnote w:type="continuationSeparator" w:id="0">
    <w:p w14:paraId="7FEB0036" w14:textId="77777777" w:rsidR="00956A2B" w:rsidRDefault="00956A2B" w:rsidP="00F14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3AF6DEE"/>
    <w:multiLevelType w:val="hybridMultilevel"/>
    <w:tmpl w:val="284C74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38542E"/>
    <w:multiLevelType w:val="hybridMultilevel"/>
    <w:tmpl w:val="48BA9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BA55C61"/>
    <w:multiLevelType w:val="hybridMultilevel"/>
    <w:tmpl w:val="7A58220E"/>
    <w:lvl w:ilvl="0" w:tplc="DC62604A">
      <w:start w:val="1"/>
      <w:numFmt w:val="bullet"/>
      <w:lvlText w:val=""/>
      <w:lvlJc w:val="left"/>
      <w:pPr>
        <w:tabs>
          <w:tab w:val="num" w:pos="720"/>
        </w:tabs>
        <w:ind w:left="720" w:hanging="360"/>
      </w:pPr>
      <w:rPr>
        <w:rFonts w:ascii="Symbol" w:hAnsi="Symbol" w:hint="default"/>
      </w:rPr>
    </w:lvl>
    <w:lvl w:ilvl="1" w:tplc="6CE29F9C" w:tentative="1">
      <w:start w:val="1"/>
      <w:numFmt w:val="bullet"/>
      <w:lvlText w:val=""/>
      <w:lvlJc w:val="left"/>
      <w:pPr>
        <w:tabs>
          <w:tab w:val="num" w:pos="1440"/>
        </w:tabs>
        <w:ind w:left="1440" w:hanging="360"/>
      </w:pPr>
      <w:rPr>
        <w:rFonts w:ascii="Symbol" w:hAnsi="Symbol" w:hint="default"/>
      </w:rPr>
    </w:lvl>
    <w:lvl w:ilvl="2" w:tplc="C60086D0" w:tentative="1">
      <w:start w:val="1"/>
      <w:numFmt w:val="bullet"/>
      <w:lvlText w:val=""/>
      <w:lvlJc w:val="left"/>
      <w:pPr>
        <w:tabs>
          <w:tab w:val="num" w:pos="2160"/>
        </w:tabs>
        <w:ind w:left="2160" w:hanging="360"/>
      </w:pPr>
      <w:rPr>
        <w:rFonts w:ascii="Symbol" w:hAnsi="Symbol" w:hint="default"/>
      </w:rPr>
    </w:lvl>
    <w:lvl w:ilvl="3" w:tplc="7D4C54DA" w:tentative="1">
      <w:start w:val="1"/>
      <w:numFmt w:val="bullet"/>
      <w:lvlText w:val=""/>
      <w:lvlJc w:val="left"/>
      <w:pPr>
        <w:tabs>
          <w:tab w:val="num" w:pos="2880"/>
        </w:tabs>
        <w:ind w:left="2880" w:hanging="360"/>
      </w:pPr>
      <w:rPr>
        <w:rFonts w:ascii="Symbol" w:hAnsi="Symbol" w:hint="default"/>
      </w:rPr>
    </w:lvl>
    <w:lvl w:ilvl="4" w:tplc="A83E04AE" w:tentative="1">
      <w:start w:val="1"/>
      <w:numFmt w:val="bullet"/>
      <w:lvlText w:val=""/>
      <w:lvlJc w:val="left"/>
      <w:pPr>
        <w:tabs>
          <w:tab w:val="num" w:pos="3600"/>
        </w:tabs>
        <w:ind w:left="3600" w:hanging="360"/>
      </w:pPr>
      <w:rPr>
        <w:rFonts w:ascii="Symbol" w:hAnsi="Symbol" w:hint="default"/>
      </w:rPr>
    </w:lvl>
    <w:lvl w:ilvl="5" w:tplc="E512676A" w:tentative="1">
      <w:start w:val="1"/>
      <w:numFmt w:val="bullet"/>
      <w:lvlText w:val=""/>
      <w:lvlJc w:val="left"/>
      <w:pPr>
        <w:tabs>
          <w:tab w:val="num" w:pos="4320"/>
        </w:tabs>
        <w:ind w:left="4320" w:hanging="360"/>
      </w:pPr>
      <w:rPr>
        <w:rFonts w:ascii="Symbol" w:hAnsi="Symbol" w:hint="default"/>
      </w:rPr>
    </w:lvl>
    <w:lvl w:ilvl="6" w:tplc="BEEAA9F8" w:tentative="1">
      <w:start w:val="1"/>
      <w:numFmt w:val="bullet"/>
      <w:lvlText w:val=""/>
      <w:lvlJc w:val="left"/>
      <w:pPr>
        <w:tabs>
          <w:tab w:val="num" w:pos="5040"/>
        </w:tabs>
        <w:ind w:left="5040" w:hanging="360"/>
      </w:pPr>
      <w:rPr>
        <w:rFonts w:ascii="Symbol" w:hAnsi="Symbol" w:hint="default"/>
      </w:rPr>
    </w:lvl>
    <w:lvl w:ilvl="7" w:tplc="2496F758" w:tentative="1">
      <w:start w:val="1"/>
      <w:numFmt w:val="bullet"/>
      <w:lvlText w:val=""/>
      <w:lvlJc w:val="left"/>
      <w:pPr>
        <w:tabs>
          <w:tab w:val="num" w:pos="5760"/>
        </w:tabs>
        <w:ind w:left="5760" w:hanging="360"/>
      </w:pPr>
      <w:rPr>
        <w:rFonts w:ascii="Symbol" w:hAnsi="Symbol" w:hint="default"/>
      </w:rPr>
    </w:lvl>
    <w:lvl w:ilvl="8" w:tplc="9962C4C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0E9B726F"/>
    <w:multiLevelType w:val="hybridMultilevel"/>
    <w:tmpl w:val="A7C6C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0AC5BD3"/>
    <w:multiLevelType w:val="hybridMultilevel"/>
    <w:tmpl w:val="DA8CB6BE"/>
    <w:lvl w:ilvl="0" w:tplc="338A7D4C">
      <w:start w:val="1"/>
      <w:numFmt w:val="bullet"/>
      <w:lvlText w:val=""/>
      <w:lvlJc w:val="left"/>
      <w:pPr>
        <w:tabs>
          <w:tab w:val="num" w:pos="720"/>
        </w:tabs>
        <w:ind w:left="720" w:hanging="360"/>
      </w:pPr>
      <w:rPr>
        <w:rFonts w:ascii="Symbol" w:hAnsi="Symbol" w:hint="default"/>
      </w:rPr>
    </w:lvl>
    <w:lvl w:ilvl="1" w:tplc="59B27398" w:tentative="1">
      <w:start w:val="1"/>
      <w:numFmt w:val="bullet"/>
      <w:lvlText w:val=""/>
      <w:lvlJc w:val="left"/>
      <w:pPr>
        <w:tabs>
          <w:tab w:val="num" w:pos="1440"/>
        </w:tabs>
        <w:ind w:left="1440" w:hanging="360"/>
      </w:pPr>
      <w:rPr>
        <w:rFonts w:ascii="Symbol" w:hAnsi="Symbol" w:hint="default"/>
      </w:rPr>
    </w:lvl>
    <w:lvl w:ilvl="2" w:tplc="008C7AAC" w:tentative="1">
      <w:start w:val="1"/>
      <w:numFmt w:val="bullet"/>
      <w:lvlText w:val=""/>
      <w:lvlJc w:val="left"/>
      <w:pPr>
        <w:tabs>
          <w:tab w:val="num" w:pos="2160"/>
        </w:tabs>
        <w:ind w:left="2160" w:hanging="360"/>
      </w:pPr>
      <w:rPr>
        <w:rFonts w:ascii="Symbol" w:hAnsi="Symbol" w:hint="default"/>
      </w:rPr>
    </w:lvl>
    <w:lvl w:ilvl="3" w:tplc="88A464C6" w:tentative="1">
      <w:start w:val="1"/>
      <w:numFmt w:val="bullet"/>
      <w:lvlText w:val=""/>
      <w:lvlJc w:val="left"/>
      <w:pPr>
        <w:tabs>
          <w:tab w:val="num" w:pos="2880"/>
        </w:tabs>
        <w:ind w:left="2880" w:hanging="360"/>
      </w:pPr>
      <w:rPr>
        <w:rFonts w:ascii="Symbol" w:hAnsi="Symbol" w:hint="default"/>
      </w:rPr>
    </w:lvl>
    <w:lvl w:ilvl="4" w:tplc="7AF45FEE" w:tentative="1">
      <w:start w:val="1"/>
      <w:numFmt w:val="bullet"/>
      <w:lvlText w:val=""/>
      <w:lvlJc w:val="left"/>
      <w:pPr>
        <w:tabs>
          <w:tab w:val="num" w:pos="3600"/>
        </w:tabs>
        <w:ind w:left="3600" w:hanging="360"/>
      </w:pPr>
      <w:rPr>
        <w:rFonts w:ascii="Symbol" w:hAnsi="Symbol" w:hint="default"/>
      </w:rPr>
    </w:lvl>
    <w:lvl w:ilvl="5" w:tplc="C5CE2CD6" w:tentative="1">
      <w:start w:val="1"/>
      <w:numFmt w:val="bullet"/>
      <w:lvlText w:val=""/>
      <w:lvlJc w:val="left"/>
      <w:pPr>
        <w:tabs>
          <w:tab w:val="num" w:pos="4320"/>
        </w:tabs>
        <w:ind w:left="4320" w:hanging="360"/>
      </w:pPr>
      <w:rPr>
        <w:rFonts w:ascii="Symbol" w:hAnsi="Symbol" w:hint="default"/>
      </w:rPr>
    </w:lvl>
    <w:lvl w:ilvl="6" w:tplc="8BBC1028" w:tentative="1">
      <w:start w:val="1"/>
      <w:numFmt w:val="bullet"/>
      <w:lvlText w:val=""/>
      <w:lvlJc w:val="left"/>
      <w:pPr>
        <w:tabs>
          <w:tab w:val="num" w:pos="5040"/>
        </w:tabs>
        <w:ind w:left="5040" w:hanging="360"/>
      </w:pPr>
      <w:rPr>
        <w:rFonts w:ascii="Symbol" w:hAnsi="Symbol" w:hint="default"/>
      </w:rPr>
    </w:lvl>
    <w:lvl w:ilvl="7" w:tplc="2750A158" w:tentative="1">
      <w:start w:val="1"/>
      <w:numFmt w:val="bullet"/>
      <w:lvlText w:val=""/>
      <w:lvlJc w:val="left"/>
      <w:pPr>
        <w:tabs>
          <w:tab w:val="num" w:pos="5760"/>
        </w:tabs>
        <w:ind w:left="5760" w:hanging="360"/>
      </w:pPr>
      <w:rPr>
        <w:rFonts w:ascii="Symbol" w:hAnsi="Symbol" w:hint="default"/>
      </w:rPr>
    </w:lvl>
    <w:lvl w:ilvl="8" w:tplc="15942C98"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11395E27"/>
    <w:multiLevelType w:val="hybridMultilevel"/>
    <w:tmpl w:val="7E1EDF44"/>
    <w:lvl w:ilvl="0" w:tplc="AE20ACDE">
      <w:start w:val="1"/>
      <w:numFmt w:val="bullet"/>
      <w:lvlText w:val=""/>
      <w:lvlJc w:val="left"/>
      <w:pPr>
        <w:tabs>
          <w:tab w:val="num" w:pos="720"/>
        </w:tabs>
        <w:ind w:left="720" w:hanging="360"/>
      </w:pPr>
      <w:rPr>
        <w:rFonts w:ascii="Symbol" w:hAnsi="Symbol" w:hint="default"/>
      </w:rPr>
    </w:lvl>
    <w:lvl w:ilvl="1" w:tplc="4EE4E19A" w:tentative="1">
      <w:start w:val="1"/>
      <w:numFmt w:val="bullet"/>
      <w:lvlText w:val=""/>
      <w:lvlJc w:val="left"/>
      <w:pPr>
        <w:tabs>
          <w:tab w:val="num" w:pos="1440"/>
        </w:tabs>
        <w:ind w:left="1440" w:hanging="360"/>
      </w:pPr>
      <w:rPr>
        <w:rFonts w:ascii="Symbol" w:hAnsi="Symbol" w:hint="default"/>
      </w:rPr>
    </w:lvl>
    <w:lvl w:ilvl="2" w:tplc="5B5654DC" w:tentative="1">
      <w:start w:val="1"/>
      <w:numFmt w:val="bullet"/>
      <w:lvlText w:val=""/>
      <w:lvlJc w:val="left"/>
      <w:pPr>
        <w:tabs>
          <w:tab w:val="num" w:pos="2160"/>
        </w:tabs>
        <w:ind w:left="2160" w:hanging="360"/>
      </w:pPr>
      <w:rPr>
        <w:rFonts w:ascii="Symbol" w:hAnsi="Symbol" w:hint="default"/>
      </w:rPr>
    </w:lvl>
    <w:lvl w:ilvl="3" w:tplc="E97AA18A" w:tentative="1">
      <w:start w:val="1"/>
      <w:numFmt w:val="bullet"/>
      <w:lvlText w:val=""/>
      <w:lvlJc w:val="left"/>
      <w:pPr>
        <w:tabs>
          <w:tab w:val="num" w:pos="2880"/>
        </w:tabs>
        <w:ind w:left="2880" w:hanging="360"/>
      </w:pPr>
      <w:rPr>
        <w:rFonts w:ascii="Symbol" w:hAnsi="Symbol" w:hint="default"/>
      </w:rPr>
    </w:lvl>
    <w:lvl w:ilvl="4" w:tplc="C3E256B8" w:tentative="1">
      <w:start w:val="1"/>
      <w:numFmt w:val="bullet"/>
      <w:lvlText w:val=""/>
      <w:lvlJc w:val="left"/>
      <w:pPr>
        <w:tabs>
          <w:tab w:val="num" w:pos="3600"/>
        </w:tabs>
        <w:ind w:left="3600" w:hanging="360"/>
      </w:pPr>
      <w:rPr>
        <w:rFonts w:ascii="Symbol" w:hAnsi="Symbol" w:hint="default"/>
      </w:rPr>
    </w:lvl>
    <w:lvl w:ilvl="5" w:tplc="6AC6B800" w:tentative="1">
      <w:start w:val="1"/>
      <w:numFmt w:val="bullet"/>
      <w:lvlText w:val=""/>
      <w:lvlJc w:val="left"/>
      <w:pPr>
        <w:tabs>
          <w:tab w:val="num" w:pos="4320"/>
        </w:tabs>
        <w:ind w:left="4320" w:hanging="360"/>
      </w:pPr>
      <w:rPr>
        <w:rFonts w:ascii="Symbol" w:hAnsi="Symbol" w:hint="default"/>
      </w:rPr>
    </w:lvl>
    <w:lvl w:ilvl="6" w:tplc="576C2DA8" w:tentative="1">
      <w:start w:val="1"/>
      <w:numFmt w:val="bullet"/>
      <w:lvlText w:val=""/>
      <w:lvlJc w:val="left"/>
      <w:pPr>
        <w:tabs>
          <w:tab w:val="num" w:pos="5040"/>
        </w:tabs>
        <w:ind w:left="5040" w:hanging="360"/>
      </w:pPr>
      <w:rPr>
        <w:rFonts w:ascii="Symbol" w:hAnsi="Symbol" w:hint="default"/>
      </w:rPr>
    </w:lvl>
    <w:lvl w:ilvl="7" w:tplc="FF6C9FDE" w:tentative="1">
      <w:start w:val="1"/>
      <w:numFmt w:val="bullet"/>
      <w:lvlText w:val=""/>
      <w:lvlJc w:val="left"/>
      <w:pPr>
        <w:tabs>
          <w:tab w:val="num" w:pos="5760"/>
        </w:tabs>
        <w:ind w:left="5760" w:hanging="360"/>
      </w:pPr>
      <w:rPr>
        <w:rFonts w:ascii="Symbol" w:hAnsi="Symbol" w:hint="default"/>
      </w:rPr>
    </w:lvl>
    <w:lvl w:ilvl="8" w:tplc="73F049C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13944810"/>
    <w:multiLevelType w:val="hybridMultilevel"/>
    <w:tmpl w:val="8B8C1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E9C4408"/>
    <w:multiLevelType w:val="hybridMultilevel"/>
    <w:tmpl w:val="51EC41F4"/>
    <w:lvl w:ilvl="0" w:tplc="70AABF36">
      <w:start w:val="1"/>
      <w:numFmt w:val="bullet"/>
      <w:pStyle w:val="Norm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5" w15:restartNumberingAfterBreak="0">
    <w:nsid w:val="35C34929"/>
    <w:multiLevelType w:val="hybridMultilevel"/>
    <w:tmpl w:val="FE5A5E6A"/>
    <w:lvl w:ilvl="0" w:tplc="84C853C2">
      <w:start w:val="1"/>
      <w:numFmt w:val="bullet"/>
      <w:lvlText w:val=""/>
      <w:lvlJc w:val="left"/>
      <w:pPr>
        <w:tabs>
          <w:tab w:val="num" w:pos="720"/>
        </w:tabs>
        <w:ind w:left="720" w:hanging="360"/>
      </w:pPr>
      <w:rPr>
        <w:rFonts w:ascii="Symbol" w:hAnsi="Symbol" w:hint="default"/>
      </w:rPr>
    </w:lvl>
    <w:lvl w:ilvl="1" w:tplc="C58ADDAC" w:tentative="1">
      <w:start w:val="1"/>
      <w:numFmt w:val="bullet"/>
      <w:lvlText w:val=""/>
      <w:lvlJc w:val="left"/>
      <w:pPr>
        <w:tabs>
          <w:tab w:val="num" w:pos="1440"/>
        </w:tabs>
        <w:ind w:left="1440" w:hanging="360"/>
      </w:pPr>
      <w:rPr>
        <w:rFonts w:ascii="Symbol" w:hAnsi="Symbol" w:hint="default"/>
      </w:rPr>
    </w:lvl>
    <w:lvl w:ilvl="2" w:tplc="AFFCD882" w:tentative="1">
      <w:start w:val="1"/>
      <w:numFmt w:val="bullet"/>
      <w:lvlText w:val=""/>
      <w:lvlJc w:val="left"/>
      <w:pPr>
        <w:tabs>
          <w:tab w:val="num" w:pos="2160"/>
        </w:tabs>
        <w:ind w:left="2160" w:hanging="360"/>
      </w:pPr>
      <w:rPr>
        <w:rFonts w:ascii="Symbol" w:hAnsi="Symbol" w:hint="default"/>
      </w:rPr>
    </w:lvl>
    <w:lvl w:ilvl="3" w:tplc="A2423F1A" w:tentative="1">
      <w:start w:val="1"/>
      <w:numFmt w:val="bullet"/>
      <w:lvlText w:val=""/>
      <w:lvlJc w:val="left"/>
      <w:pPr>
        <w:tabs>
          <w:tab w:val="num" w:pos="2880"/>
        </w:tabs>
        <w:ind w:left="2880" w:hanging="360"/>
      </w:pPr>
      <w:rPr>
        <w:rFonts w:ascii="Symbol" w:hAnsi="Symbol" w:hint="default"/>
      </w:rPr>
    </w:lvl>
    <w:lvl w:ilvl="4" w:tplc="1AE04C16" w:tentative="1">
      <w:start w:val="1"/>
      <w:numFmt w:val="bullet"/>
      <w:lvlText w:val=""/>
      <w:lvlJc w:val="left"/>
      <w:pPr>
        <w:tabs>
          <w:tab w:val="num" w:pos="3600"/>
        </w:tabs>
        <w:ind w:left="3600" w:hanging="360"/>
      </w:pPr>
      <w:rPr>
        <w:rFonts w:ascii="Symbol" w:hAnsi="Symbol" w:hint="default"/>
      </w:rPr>
    </w:lvl>
    <w:lvl w:ilvl="5" w:tplc="39BAEAEA" w:tentative="1">
      <w:start w:val="1"/>
      <w:numFmt w:val="bullet"/>
      <w:lvlText w:val=""/>
      <w:lvlJc w:val="left"/>
      <w:pPr>
        <w:tabs>
          <w:tab w:val="num" w:pos="4320"/>
        </w:tabs>
        <w:ind w:left="4320" w:hanging="360"/>
      </w:pPr>
      <w:rPr>
        <w:rFonts w:ascii="Symbol" w:hAnsi="Symbol" w:hint="default"/>
      </w:rPr>
    </w:lvl>
    <w:lvl w:ilvl="6" w:tplc="B5D09492" w:tentative="1">
      <w:start w:val="1"/>
      <w:numFmt w:val="bullet"/>
      <w:lvlText w:val=""/>
      <w:lvlJc w:val="left"/>
      <w:pPr>
        <w:tabs>
          <w:tab w:val="num" w:pos="5040"/>
        </w:tabs>
        <w:ind w:left="5040" w:hanging="360"/>
      </w:pPr>
      <w:rPr>
        <w:rFonts w:ascii="Symbol" w:hAnsi="Symbol" w:hint="default"/>
      </w:rPr>
    </w:lvl>
    <w:lvl w:ilvl="7" w:tplc="0F1862FE" w:tentative="1">
      <w:start w:val="1"/>
      <w:numFmt w:val="bullet"/>
      <w:lvlText w:val=""/>
      <w:lvlJc w:val="left"/>
      <w:pPr>
        <w:tabs>
          <w:tab w:val="num" w:pos="5760"/>
        </w:tabs>
        <w:ind w:left="5760" w:hanging="360"/>
      </w:pPr>
      <w:rPr>
        <w:rFonts w:ascii="Symbol" w:hAnsi="Symbol" w:hint="default"/>
      </w:rPr>
    </w:lvl>
    <w:lvl w:ilvl="8" w:tplc="1026EE86"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36EF3FA9"/>
    <w:multiLevelType w:val="hybridMultilevel"/>
    <w:tmpl w:val="1DAA51A8"/>
    <w:lvl w:ilvl="0" w:tplc="CA3E52FC">
      <w:start w:val="2"/>
      <w:numFmt w:val="bullet"/>
      <w:lvlText w:val="-"/>
      <w:lvlJc w:val="left"/>
      <w:pPr>
        <w:ind w:left="1080" w:hanging="360"/>
      </w:pPr>
      <w:rPr>
        <w:rFonts w:ascii="Calibri Light" w:eastAsiaTheme="minorHAnsi" w:hAnsi="Calibri Light" w:cs="Calibri Ligh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3CF417C6"/>
    <w:multiLevelType w:val="hybridMultilevel"/>
    <w:tmpl w:val="8E7CD14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68B7A82"/>
    <w:multiLevelType w:val="hybridMultilevel"/>
    <w:tmpl w:val="6C2AF2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5" w15:restartNumberingAfterBreak="0">
    <w:nsid w:val="549347DE"/>
    <w:multiLevelType w:val="hybridMultilevel"/>
    <w:tmpl w:val="81CCDAEA"/>
    <w:lvl w:ilvl="0" w:tplc="E8361220">
      <w:start w:val="1"/>
      <w:numFmt w:val="bullet"/>
      <w:lvlText w:val=""/>
      <w:lvlJc w:val="left"/>
      <w:pPr>
        <w:tabs>
          <w:tab w:val="num" w:pos="720"/>
        </w:tabs>
        <w:ind w:left="720" w:hanging="360"/>
      </w:pPr>
      <w:rPr>
        <w:rFonts w:ascii="Symbol" w:hAnsi="Symbol" w:hint="default"/>
      </w:rPr>
    </w:lvl>
    <w:lvl w:ilvl="1" w:tplc="DD12A74E" w:tentative="1">
      <w:start w:val="1"/>
      <w:numFmt w:val="bullet"/>
      <w:lvlText w:val=""/>
      <w:lvlJc w:val="left"/>
      <w:pPr>
        <w:tabs>
          <w:tab w:val="num" w:pos="1440"/>
        </w:tabs>
        <w:ind w:left="1440" w:hanging="360"/>
      </w:pPr>
      <w:rPr>
        <w:rFonts w:ascii="Symbol" w:hAnsi="Symbol" w:hint="default"/>
      </w:rPr>
    </w:lvl>
    <w:lvl w:ilvl="2" w:tplc="D6AE77B8" w:tentative="1">
      <w:start w:val="1"/>
      <w:numFmt w:val="bullet"/>
      <w:lvlText w:val=""/>
      <w:lvlJc w:val="left"/>
      <w:pPr>
        <w:tabs>
          <w:tab w:val="num" w:pos="2160"/>
        </w:tabs>
        <w:ind w:left="2160" w:hanging="360"/>
      </w:pPr>
      <w:rPr>
        <w:rFonts w:ascii="Symbol" w:hAnsi="Symbol" w:hint="default"/>
      </w:rPr>
    </w:lvl>
    <w:lvl w:ilvl="3" w:tplc="5762DFE2" w:tentative="1">
      <w:start w:val="1"/>
      <w:numFmt w:val="bullet"/>
      <w:lvlText w:val=""/>
      <w:lvlJc w:val="left"/>
      <w:pPr>
        <w:tabs>
          <w:tab w:val="num" w:pos="2880"/>
        </w:tabs>
        <w:ind w:left="2880" w:hanging="360"/>
      </w:pPr>
      <w:rPr>
        <w:rFonts w:ascii="Symbol" w:hAnsi="Symbol" w:hint="default"/>
      </w:rPr>
    </w:lvl>
    <w:lvl w:ilvl="4" w:tplc="A47CBFB4" w:tentative="1">
      <w:start w:val="1"/>
      <w:numFmt w:val="bullet"/>
      <w:lvlText w:val=""/>
      <w:lvlJc w:val="left"/>
      <w:pPr>
        <w:tabs>
          <w:tab w:val="num" w:pos="3600"/>
        </w:tabs>
        <w:ind w:left="3600" w:hanging="360"/>
      </w:pPr>
      <w:rPr>
        <w:rFonts w:ascii="Symbol" w:hAnsi="Symbol" w:hint="default"/>
      </w:rPr>
    </w:lvl>
    <w:lvl w:ilvl="5" w:tplc="F59602BA" w:tentative="1">
      <w:start w:val="1"/>
      <w:numFmt w:val="bullet"/>
      <w:lvlText w:val=""/>
      <w:lvlJc w:val="left"/>
      <w:pPr>
        <w:tabs>
          <w:tab w:val="num" w:pos="4320"/>
        </w:tabs>
        <w:ind w:left="4320" w:hanging="360"/>
      </w:pPr>
      <w:rPr>
        <w:rFonts w:ascii="Symbol" w:hAnsi="Symbol" w:hint="default"/>
      </w:rPr>
    </w:lvl>
    <w:lvl w:ilvl="6" w:tplc="DA44DEE0" w:tentative="1">
      <w:start w:val="1"/>
      <w:numFmt w:val="bullet"/>
      <w:lvlText w:val=""/>
      <w:lvlJc w:val="left"/>
      <w:pPr>
        <w:tabs>
          <w:tab w:val="num" w:pos="5040"/>
        </w:tabs>
        <w:ind w:left="5040" w:hanging="360"/>
      </w:pPr>
      <w:rPr>
        <w:rFonts w:ascii="Symbol" w:hAnsi="Symbol" w:hint="default"/>
      </w:rPr>
    </w:lvl>
    <w:lvl w:ilvl="7" w:tplc="C0DA10F2" w:tentative="1">
      <w:start w:val="1"/>
      <w:numFmt w:val="bullet"/>
      <w:lvlText w:val=""/>
      <w:lvlJc w:val="left"/>
      <w:pPr>
        <w:tabs>
          <w:tab w:val="num" w:pos="5760"/>
        </w:tabs>
        <w:ind w:left="5760" w:hanging="360"/>
      </w:pPr>
      <w:rPr>
        <w:rFonts w:ascii="Symbol" w:hAnsi="Symbol" w:hint="default"/>
      </w:rPr>
    </w:lvl>
    <w:lvl w:ilvl="8" w:tplc="5F76890E"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7" w15:restartNumberingAfterBreak="0">
    <w:nsid w:val="67B555CB"/>
    <w:multiLevelType w:val="hybridMultilevel"/>
    <w:tmpl w:val="2E167470"/>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8" w15:restartNumberingAfterBreak="0">
    <w:nsid w:val="6E202254"/>
    <w:multiLevelType w:val="multilevel"/>
    <w:tmpl w:val="CCD48564"/>
    <w:lvl w:ilvl="0">
      <w:start w:val="1"/>
      <w:numFmt w:val="decimal"/>
      <w:pStyle w:val="ItemforConsideration"/>
      <w:lvlText w:val="C.%1"/>
      <w:lvlJc w:val="left"/>
      <w:pPr>
        <w:ind w:left="567" w:hanging="567"/>
      </w:pPr>
      <w:rPr>
        <w:rFonts w:hint="default"/>
        <w:b/>
        <w:color w:val="51247A"/>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33"/>
  </w:num>
  <w:num w:numId="12">
    <w:abstractNumId w:val="28"/>
  </w:num>
  <w:num w:numId="13">
    <w:abstractNumId w:val="20"/>
  </w:num>
  <w:num w:numId="14">
    <w:abstractNumId w:val="32"/>
  </w:num>
  <w:num w:numId="15">
    <w:abstractNumId w:val="21"/>
  </w:num>
  <w:num w:numId="16">
    <w:abstractNumId w:val="10"/>
  </w:num>
  <w:num w:numId="17">
    <w:abstractNumId w:val="39"/>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30"/>
  </w:num>
  <w:num w:numId="21">
    <w:abstractNumId w:val="29"/>
  </w:num>
  <w:num w:numId="22">
    <w:abstractNumId w:val="19"/>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36"/>
  </w:num>
  <w:num w:numId="28">
    <w:abstractNumId w:val="35"/>
  </w:num>
  <w:num w:numId="29">
    <w:abstractNumId w:val="14"/>
  </w:num>
  <w:num w:numId="30">
    <w:abstractNumId w:val="17"/>
  </w:num>
  <w:num w:numId="31">
    <w:abstractNumId w:val="16"/>
  </w:num>
  <w:num w:numId="32">
    <w:abstractNumId w:val="25"/>
  </w:num>
  <w:num w:numId="33">
    <w:abstractNumId w:val="26"/>
  </w:num>
  <w:num w:numId="34">
    <w:abstractNumId w:val="22"/>
  </w:num>
  <w:num w:numId="35">
    <w:abstractNumId w:val="38"/>
  </w:num>
  <w:num w:numId="36">
    <w:abstractNumId w:val="11"/>
  </w:num>
  <w:num w:numId="37">
    <w:abstractNumId w:val="31"/>
  </w:num>
  <w:num w:numId="38">
    <w:abstractNumId w:val="15"/>
  </w:num>
  <w:num w:numId="39">
    <w:abstractNumId w:val="37"/>
  </w:num>
  <w:num w:numId="40">
    <w:abstractNumId w:val="18"/>
  </w:num>
  <w:num w:numId="41">
    <w:abstractNumId w:val="27"/>
  </w:num>
  <w:num w:numId="42">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52A"/>
    <w:rsid w:val="0000556F"/>
    <w:rsid w:val="0001254B"/>
    <w:rsid w:val="00013272"/>
    <w:rsid w:val="00021134"/>
    <w:rsid w:val="00052C53"/>
    <w:rsid w:val="000540A0"/>
    <w:rsid w:val="0005799E"/>
    <w:rsid w:val="000579B1"/>
    <w:rsid w:val="00061380"/>
    <w:rsid w:val="00066D11"/>
    <w:rsid w:val="00074750"/>
    <w:rsid w:val="00074CD6"/>
    <w:rsid w:val="00087309"/>
    <w:rsid w:val="00094DA7"/>
    <w:rsid w:val="000A1807"/>
    <w:rsid w:val="000A3BDD"/>
    <w:rsid w:val="000A4B94"/>
    <w:rsid w:val="000B0A5D"/>
    <w:rsid w:val="000B2600"/>
    <w:rsid w:val="000C71BC"/>
    <w:rsid w:val="000F2AF9"/>
    <w:rsid w:val="001011C8"/>
    <w:rsid w:val="00125FB0"/>
    <w:rsid w:val="00132462"/>
    <w:rsid w:val="0013252A"/>
    <w:rsid w:val="00140077"/>
    <w:rsid w:val="00143EA6"/>
    <w:rsid w:val="001516F9"/>
    <w:rsid w:val="001523D8"/>
    <w:rsid w:val="001566D4"/>
    <w:rsid w:val="00162A8D"/>
    <w:rsid w:val="00176424"/>
    <w:rsid w:val="00184098"/>
    <w:rsid w:val="001867A2"/>
    <w:rsid w:val="0019567B"/>
    <w:rsid w:val="001A5D46"/>
    <w:rsid w:val="001B0353"/>
    <w:rsid w:val="001B2064"/>
    <w:rsid w:val="001C139C"/>
    <w:rsid w:val="001C451B"/>
    <w:rsid w:val="001C5071"/>
    <w:rsid w:val="001E2CC3"/>
    <w:rsid w:val="001F2BBB"/>
    <w:rsid w:val="00202438"/>
    <w:rsid w:val="0020759E"/>
    <w:rsid w:val="00231ED1"/>
    <w:rsid w:val="0023303F"/>
    <w:rsid w:val="00240356"/>
    <w:rsid w:val="0024300C"/>
    <w:rsid w:val="0024557E"/>
    <w:rsid w:val="002525D5"/>
    <w:rsid w:val="002702D9"/>
    <w:rsid w:val="00283F5C"/>
    <w:rsid w:val="002A5B44"/>
    <w:rsid w:val="002E13E3"/>
    <w:rsid w:val="0030049B"/>
    <w:rsid w:val="003040CA"/>
    <w:rsid w:val="00304C49"/>
    <w:rsid w:val="00306F70"/>
    <w:rsid w:val="00310ED4"/>
    <w:rsid w:val="0031492A"/>
    <w:rsid w:val="00316504"/>
    <w:rsid w:val="00316C1A"/>
    <w:rsid w:val="00321AF0"/>
    <w:rsid w:val="00334E4B"/>
    <w:rsid w:val="003450AB"/>
    <w:rsid w:val="00350434"/>
    <w:rsid w:val="00350AAE"/>
    <w:rsid w:val="003558D1"/>
    <w:rsid w:val="0036565C"/>
    <w:rsid w:val="003720D0"/>
    <w:rsid w:val="00377C8F"/>
    <w:rsid w:val="003931C7"/>
    <w:rsid w:val="003955AE"/>
    <w:rsid w:val="00395B25"/>
    <w:rsid w:val="003A533F"/>
    <w:rsid w:val="003B18A7"/>
    <w:rsid w:val="003B575F"/>
    <w:rsid w:val="003C7663"/>
    <w:rsid w:val="003F0CEE"/>
    <w:rsid w:val="003F7496"/>
    <w:rsid w:val="004215B3"/>
    <w:rsid w:val="00425E7C"/>
    <w:rsid w:val="00434F4E"/>
    <w:rsid w:val="00444303"/>
    <w:rsid w:val="004561BE"/>
    <w:rsid w:val="00462105"/>
    <w:rsid w:val="00462D4C"/>
    <w:rsid w:val="00473DB9"/>
    <w:rsid w:val="00474063"/>
    <w:rsid w:val="004768CB"/>
    <w:rsid w:val="00476EEA"/>
    <w:rsid w:val="0048492A"/>
    <w:rsid w:val="0049185A"/>
    <w:rsid w:val="00494D4B"/>
    <w:rsid w:val="004A722D"/>
    <w:rsid w:val="004D01C3"/>
    <w:rsid w:val="004E23E6"/>
    <w:rsid w:val="004F3A80"/>
    <w:rsid w:val="004F53EF"/>
    <w:rsid w:val="00503E04"/>
    <w:rsid w:val="00504B28"/>
    <w:rsid w:val="00513540"/>
    <w:rsid w:val="00522CED"/>
    <w:rsid w:val="00551DF6"/>
    <w:rsid w:val="00554C04"/>
    <w:rsid w:val="00565B0A"/>
    <w:rsid w:val="005934F9"/>
    <w:rsid w:val="005B6BD3"/>
    <w:rsid w:val="005B7515"/>
    <w:rsid w:val="005C1654"/>
    <w:rsid w:val="005D04F4"/>
    <w:rsid w:val="005D1F34"/>
    <w:rsid w:val="005F0AB4"/>
    <w:rsid w:val="005F5F45"/>
    <w:rsid w:val="006254AE"/>
    <w:rsid w:val="00646010"/>
    <w:rsid w:val="006542D0"/>
    <w:rsid w:val="00690313"/>
    <w:rsid w:val="00696390"/>
    <w:rsid w:val="006A4AA6"/>
    <w:rsid w:val="006A4EEF"/>
    <w:rsid w:val="006A6BB3"/>
    <w:rsid w:val="006B3680"/>
    <w:rsid w:val="006D5EE5"/>
    <w:rsid w:val="006E06ED"/>
    <w:rsid w:val="006E06F5"/>
    <w:rsid w:val="006E6248"/>
    <w:rsid w:val="007039FC"/>
    <w:rsid w:val="00705C60"/>
    <w:rsid w:val="00706FAB"/>
    <w:rsid w:val="00707793"/>
    <w:rsid w:val="00713822"/>
    <w:rsid w:val="007169BB"/>
    <w:rsid w:val="00722BD1"/>
    <w:rsid w:val="00725956"/>
    <w:rsid w:val="00725D5E"/>
    <w:rsid w:val="00730688"/>
    <w:rsid w:val="0073258D"/>
    <w:rsid w:val="00732E7A"/>
    <w:rsid w:val="00737326"/>
    <w:rsid w:val="00744C86"/>
    <w:rsid w:val="007548CA"/>
    <w:rsid w:val="00770DCB"/>
    <w:rsid w:val="00775485"/>
    <w:rsid w:val="007841E1"/>
    <w:rsid w:val="007B7912"/>
    <w:rsid w:val="007C5CDA"/>
    <w:rsid w:val="007D40BD"/>
    <w:rsid w:val="007E1866"/>
    <w:rsid w:val="007E6434"/>
    <w:rsid w:val="00804ADA"/>
    <w:rsid w:val="0080689A"/>
    <w:rsid w:val="00810ABF"/>
    <w:rsid w:val="008125EE"/>
    <w:rsid w:val="008229DE"/>
    <w:rsid w:val="00826CA7"/>
    <w:rsid w:val="0083209A"/>
    <w:rsid w:val="00856C65"/>
    <w:rsid w:val="008724DE"/>
    <w:rsid w:val="00890BFD"/>
    <w:rsid w:val="008A2AF7"/>
    <w:rsid w:val="008A3D57"/>
    <w:rsid w:val="008A5953"/>
    <w:rsid w:val="008A7C42"/>
    <w:rsid w:val="008B37FE"/>
    <w:rsid w:val="008D6FA2"/>
    <w:rsid w:val="008E3D60"/>
    <w:rsid w:val="008F062F"/>
    <w:rsid w:val="009012A0"/>
    <w:rsid w:val="0090165F"/>
    <w:rsid w:val="009158EA"/>
    <w:rsid w:val="00921CB7"/>
    <w:rsid w:val="00923C4F"/>
    <w:rsid w:val="00931699"/>
    <w:rsid w:val="009472C4"/>
    <w:rsid w:val="00950E88"/>
    <w:rsid w:val="00956A2B"/>
    <w:rsid w:val="00960759"/>
    <w:rsid w:val="00966C2F"/>
    <w:rsid w:val="00973DFB"/>
    <w:rsid w:val="009802F3"/>
    <w:rsid w:val="00991090"/>
    <w:rsid w:val="009915E8"/>
    <w:rsid w:val="00997600"/>
    <w:rsid w:val="009A5753"/>
    <w:rsid w:val="009A5DEA"/>
    <w:rsid w:val="009C0B0B"/>
    <w:rsid w:val="009C5FB8"/>
    <w:rsid w:val="009E7FC4"/>
    <w:rsid w:val="009F071F"/>
    <w:rsid w:val="009F51D9"/>
    <w:rsid w:val="009F7AAC"/>
    <w:rsid w:val="00A02F56"/>
    <w:rsid w:val="00A0406E"/>
    <w:rsid w:val="00A13CA2"/>
    <w:rsid w:val="00A41355"/>
    <w:rsid w:val="00A43B92"/>
    <w:rsid w:val="00A44720"/>
    <w:rsid w:val="00A54C85"/>
    <w:rsid w:val="00A5682D"/>
    <w:rsid w:val="00A6179E"/>
    <w:rsid w:val="00A66F67"/>
    <w:rsid w:val="00A742EF"/>
    <w:rsid w:val="00A82615"/>
    <w:rsid w:val="00A84C57"/>
    <w:rsid w:val="00AC27AB"/>
    <w:rsid w:val="00AC6808"/>
    <w:rsid w:val="00AC6A34"/>
    <w:rsid w:val="00AE76EB"/>
    <w:rsid w:val="00B22697"/>
    <w:rsid w:val="00B277E0"/>
    <w:rsid w:val="00B52E2D"/>
    <w:rsid w:val="00B53DC4"/>
    <w:rsid w:val="00B76653"/>
    <w:rsid w:val="00B93DA3"/>
    <w:rsid w:val="00B976C5"/>
    <w:rsid w:val="00BA262D"/>
    <w:rsid w:val="00BB4D33"/>
    <w:rsid w:val="00BC1FB6"/>
    <w:rsid w:val="00BC79EB"/>
    <w:rsid w:val="00BC7D4B"/>
    <w:rsid w:val="00BF6E7F"/>
    <w:rsid w:val="00C076F2"/>
    <w:rsid w:val="00C247EB"/>
    <w:rsid w:val="00C25BDA"/>
    <w:rsid w:val="00C448D8"/>
    <w:rsid w:val="00C53971"/>
    <w:rsid w:val="00C54FB1"/>
    <w:rsid w:val="00C73920"/>
    <w:rsid w:val="00C80F9F"/>
    <w:rsid w:val="00CA0D78"/>
    <w:rsid w:val="00CB27A8"/>
    <w:rsid w:val="00CE7182"/>
    <w:rsid w:val="00CF2C6A"/>
    <w:rsid w:val="00CF4B93"/>
    <w:rsid w:val="00D01C3D"/>
    <w:rsid w:val="00D30A3E"/>
    <w:rsid w:val="00D36D90"/>
    <w:rsid w:val="00D45F43"/>
    <w:rsid w:val="00D65C76"/>
    <w:rsid w:val="00D66796"/>
    <w:rsid w:val="00D72056"/>
    <w:rsid w:val="00D82730"/>
    <w:rsid w:val="00D94FAD"/>
    <w:rsid w:val="00DA01B8"/>
    <w:rsid w:val="00DA2F73"/>
    <w:rsid w:val="00DA42E8"/>
    <w:rsid w:val="00DB7982"/>
    <w:rsid w:val="00DC193F"/>
    <w:rsid w:val="00DC3C4F"/>
    <w:rsid w:val="00DC462F"/>
    <w:rsid w:val="00DE42A5"/>
    <w:rsid w:val="00E01AE4"/>
    <w:rsid w:val="00E23CEC"/>
    <w:rsid w:val="00E24FA3"/>
    <w:rsid w:val="00E328CD"/>
    <w:rsid w:val="00E41CC4"/>
    <w:rsid w:val="00E452E3"/>
    <w:rsid w:val="00E45954"/>
    <w:rsid w:val="00E55092"/>
    <w:rsid w:val="00E61509"/>
    <w:rsid w:val="00E75D90"/>
    <w:rsid w:val="00E81AAF"/>
    <w:rsid w:val="00E82AA4"/>
    <w:rsid w:val="00E835AF"/>
    <w:rsid w:val="00E97EF8"/>
    <w:rsid w:val="00EB3E23"/>
    <w:rsid w:val="00EC3094"/>
    <w:rsid w:val="00EE44D7"/>
    <w:rsid w:val="00F04560"/>
    <w:rsid w:val="00F137C3"/>
    <w:rsid w:val="00F14C6D"/>
    <w:rsid w:val="00F17954"/>
    <w:rsid w:val="00F3100E"/>
    <w:rsid w:val="00F71A6E"/>
    <w:rsid w:val="00F86141"/>
    <w:rsid w:val="00F9078E"/>
    <w:rsid w:val="00F95982"/>
    <w:rsid w:val="00FA7D2D"/>
    <w:rsid w:val="00FB5DE1"/>
    <w:rsid w:val="00FC582E"/>
    <w:rsid w:val="00FD2BB0"/>
    <w:rsid w:val="00FD39AA"/>
    <w:rsid w:val="00FD754C"/>
    <w:rsid w:val="00FE069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8FE37C"/>
  <w15:chartTrackingRefBased/>
  <w15:docId w15:val="{C2009D65-4F36-4131-B293-E36DD91D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BalloonText">
    <w:name w:val="Balloon Text"/>
    <w:basedOn w:val="Normal"/>
    <w:link w:val="BalloonTextChar"/>
    <w:semiHidden/>
    <w:unhideWhenUsed/>
    <w:locked/>
    <w:rsid w:val="0013252A"/>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13252A"/>
    <w:rPr>
      <w:rFonts w:ascii="Segoe UI" w:hAnsi="Segoe UI" w:cs="Segoe UI"/>
      <w:sz w:val="18"/>
      <w:szCs w:val="18"/>
    </w:rPr>
  </w:style>
  <w:style w:type="paragraph" w:styleId="ListParagraph">
    <w:name w:val="List Paragraph"/>
    <w:basedOn w:val="Normal"/>
    <w:link w:val="ListParagraphChar"/>
    <w:uiPriority w:val="34"/>
    <w:qFormat/>
    <w:rsid w:val="00F04560"/>
    <w:pPr>
      <w:spacing w:before="0"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basedOn w:val="DefaultParagraphFont"/>
    <w:link w:val="ListParagraph"/>
    <w:uiPriority w:val="34"/>
    <w:locked/>
    <w:rsid w:val="00F04560"/>
    <w:rPr>
      <w:rFonts w:asciiTheme="minorHAnsi" w:eastAsiaTheme="minorHAnsi" w:hAnsiTheme="minorHAnsi" w:cstheme="minorBidi"/>
      <w:sz w:val="22"/>
      <w:szCs w:val="22"/>
      <w:lang w:eastAsia="en-US"/>
    </w:rPr>
  </w:style>
  <w:style w:type="character" w:styleId="CommentReference">
    <w:name w:val="annotation reference"/>
    <w:basedOn w:val="DefaultParagraphFont"/>
    <w:semiHidden/>
    <w:unhideWhenUsed/>
    <w:locked/>
    <w:rsid w:val="00D94FAD"/>
    <w:rPr>
      <w:sz w:val="16"/>
      <w:szCs w:val="16"/>
    </w:rPr>
  </w:style>
  <w:style w:type="paragraph" w:styleId="CommentText">
    <w:name w:val="annotation text"/>
    <w:basedOn w:val="Normal"/>
    <w:link w:val="CommentTextChar"/>
    <w:semiHidden/>
    <w:unhideWhenUsed/>
    <w:locked/>
    <w:rsid w:val="00D94FAD"/>
    <w:rPr>
      <w:sz w:val="20"/>
      <w:szCs w:val="20"/>
    </w:rPr>
  </w:style>
  <w:style w:type="character" w:customStyle="1" w:styleId="CommentTextChar">
    <w:name w:val="Comment Text Char"/>
    <w:basedOn w:val="DefaultParagraphFont"/>
    <w:link w:val="CommentText"/>
    <w:semiHidden/>
    <w:rsid w:val="00D94FAD"/>
    <w:rPr>
      <w:rFonts w:ascii="Arial" w:hAnsi="Arial"/>
    </w:rPr>
  </w:style>
  <w:style w:type="paragraph" w:styleId="CommentSubject">
    <w:name w:val="annotation subject"/>
    <w:basedOn w:val="CommentText"/>
    <w:next w:val="CommentText"/>
    <w:link w:val="CommentSubjectChar"/>
    <w:semiHidden/>
    <w:unhideWhenUsed/>
    <w:locked/>
    <w:rsid w:val="00D94FAD"/>
    <w:rPr>
      <w:b/>
      <w:bCs/>
    </w:rPr>
  </w:style>
  <w:style w:type="character" w:customStyle="1" w:styleId="CommentSubjectChar">
    <w:name w:val="Comment Subject Char"/>
    <w:basedOn w:val="CommentTextChar"/>
    <w:link w:val="CommentSubject"/>
    <w:semiHidden/>
    <w:rsid w:val="00D94FAD"/>
    <w:rPr>
      <w:rFonts w:ascii="Arial" w:hAnsi="Arial"/>
      <w:b/>
      <w:bCs/>
    </w:rPr>
  </w:style>
  <w:style w:type="paragraph" w:customStyle="1" w:styleId="ItemforConsideration">
    <w:name w:val="Item for Consideration"/>
    <w:basedOn w:val="Normal"/>
    <w:next w:val="Normal"/>
    <w:qFormat/>
    <w:rsid w:val="000B2600"/>
    <w:pPr>
      <w:numPr>
        <w:numId w:val="35"/>
      </w:numPr>
      <w:tabs>
        <w:tab w:val="left" w:pos="567"/>
        <w:tab w:val="left" w:pos="5103"/>
        <w:tab w:val="left" w:pos="10206"/>
      </w:tabs>
      <w:spacing w:before="200" w:after="200"/>
      <w:jc w:val="both"/>
      <w:outlineLvl w:val="2"/>
    </w:pPr>
    <w:rPr>
      <w:rFonts w:cs="Times"/>
      <w:b/>
      <w:color w:val="51247A"/>
      <w:sz w:val="20"/>
      <w:szCs w:val="20"/>
      <w:lang w:eastAsia="en-US"/>
    </w:rPr>
  </w:style>
  <w:style w:type="paragraph" w:customStyle="1" w:styleId="NormalBullet">
    <w:name w:val="Normal (Bullet)"/>
    <w:basedOn w:val="Normal"/>
    <w:next w:val="Normal"/>
    <w:qFormat/>
    <w:rsid w:val="000B2600"/>
    <w:pPr>
      <w:numPr>
        <w:numId w:val="34"/>
      </w:numPr>
      <w:tabs>
        <w:tab w:val="left" w:pos="567"/>
        <w:tab w:val="left" w:pos="5103"/>
        <w:tab w:val="left" w:pos="10206"/>
      </w:tabs>
      <w:spacing w:before="200" w:after="200" w:line="276" w:lineRule="auto"/>
    </w:pPr>
    <w:rPr>
      <w:sz w:val="20"/>
      <w:szCs w:val="22"/>
    </w:rPr>
  </w:style>
  <w:style w:type="paragraph" w:customStyle="1" w:styleId="TableParagraph">
    <w:name w:val="Table Paragraph"/>
    <w:basedOn w:val="Normal"/>
    <w:uiPriority w:val="1"/>
    <w:qFormat/>
    <w:rsid w:val="002525D5"/>
    <w:pPr>
      <w:widowControl w:val="0"/>
      <w:autoSpaceDE w:val="0"/>
      <w:autoSpaceDN w:val="0"/>
      <w:spacing w:before="119" w:after="0"/>
      <w:ind w:left="102"/>
    </w:pPr>
    <w:rPr>
      <w:rFonts w:ascii="Georgia" w:hAnsi="Georgia" w:cs="Georgia"/>
      <w:sz w:val="22"/>
      <w:szCs w:val="22"/>
      <w:lang w:val="en-US" w:eastAsia="en-US"/>
    </w:rPr>
  </w:style>
  <w:style w:type="paragraph" w:customStyle="1" w:styleId="Default">
    <w:name w:val="Default"/>
    <w:rsid w:val="002E13E3"/>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975c5ac6-a0cc-43ed-b850-4a2ae59237b6" ContentTypeId="0x0101" PreviousValue="false"/>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fbe8333e833142b1aa4e528d7d71931d xmlns="f38bc97f-71db-45c8-93e4-332747d752e1">
      <Terms xmlns="http://schemas.microsoft.com/office/infopath/2007/PartnerControls"/>
    </fbe8333e833142b1aa4e528d7d71931d>
    <To xmlns="f38bc97f-71db-45c8-93e4-332747d752e1" xsi:nil="true"/>
    <Divider xmlns="6500fe01-343b-4fb9-a1b0-68ac19d62e01">Uni responses August 2020</Divider>
    <TaxCatchAll xmlns="6500fe01-343b-4fb9-a1b0-68ac19d62e01"/>
    <Has_x0020_Attachments xmlns="f38bc97f-71db-45c8-93e4-332747d752e1" xsi:nil="true"/>
    <Subdivider xmlns="f38bc97f-71db-45c8-93e4-332747d752e1">Uni responses August 2020</Subdivider>
    <TaxKeywordTaxHTField xmlns="6500fe01-343b-4fb9-a1b0-68ac19d62e01">
      <Terms xmlns="http://schemas.microsoft.com/office/infopath/2007/PartnerControls"/>
    </TaxKeywordTaxHTField>
    <Download xmlns="f38bc97f-71db-45c8-93e4-332747d752e1" xsi:nil="true"/>
    <Received_x002f_Sent xmlns="f38bc97f-71db-45c8-93e4-332747d752e1" xsi:nil="true"/>
    <Open_x0020_in_x0020_Outlook xmlns="f38bc97f-71db-45c8-93e4-332747d752e1" xsi:nil="true"/>
    <From1 xmlns="f38bc97f-71db-45c8-93e4-332747d752e1" xsi:nil="true"/>
    <_dlc_DocId xmlns="6500fe01-343b-4fb9-a1b0-68ac19d62e01">RUUPY3S2X5Q7-655621570-4240</_dlc_DocId>
    <_dlc_DocIdUrl xmlns="6500fe01-343b-4fb9-a1b0-68ac19d62e01">
      <Url>https://australianhrc.sharepoint.com/sites/PolicyExternalProjects/_layouts/15/DocIdRedir.aspx?ID=RUUPY3S2X5Q7-655621570-4240</Url>
      <Description>RUUPY3S2X5Q7-655621570-4240</Description>
    </_dlc_DocIdUrl>
    <SharedWithUsers xmlns="f38bc97f-71db-45c8-93e4-332747d752e1">
      <UserInfo>
        <DisplayName>Claire Hart</DisplayName>
        <AccountId>9826</AccountId>
        <AccountType/>
      </UserInfo>
      <UserInfo>
        <DisplayName>Amy Lamont</DisplayName>
        <AccountId>222</AccountId>
        <AccountType/>
      </UserInfo>
    </SharedWithUser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267792CC1DC3D94CBDB55CEEB82941D3" ma:contentTypeVersion="1720" ma:contentTypeDescription="Create a new document." ma:contentTypeScope="" ma:versionID="5874f6e6a5cb2be09a2f6909a3aa5bd4">
  <xsd:schema xmlns:xsd="http://www.w3.org/2001/XMLSchema" xmlns:xs="http://www.w3.org/2001/XMLSchema" xmlns:p="http://schemas.microsoft.com/office/2006/metadata/properties" xmlns:ns2="f38bc97f-71db-45c8-93e4-332747d752e1" xmlns:ns3="6500fe01-343b-4fb9-a1b0-68ac19d62e01" xmlns:ns4="d2bd038f-5576-498f-bf94-405f79c06fb0" targetNamespace="http://schemas.microsoft.com/office/2006/metadata/properties" ma:root="true" ma:fieldsID="ab5f0a559eff42d28d577883c05570ae" ns2:_="" ns3:_="" ns4:_="">
    <xsd:import namespace="f38bc97f-71db-45c8-93e4-332747d752e1"/>
    <xsd:import namespace="6500fe01-343b-4fb9-a1b0-68ac19d62e01"/>
    <xsd:import namespace="d2bd038f-5576-498f-bf94-405f79c06fb0"/>
    <xsd:element name="properties">
      <xsd:complexType>
        <xsd:sequence>
          <xsd:element name="documentManagement">
            <xsd:complexType>
              <xsd:all>
                <xsd:element ref="ns3:Divider" minOccurs="0"/>
                <xsd:element ref="ns2:Subdivider"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2:fbe8333e833142b1aa4e528d7d71931d" minOccurs="0"/>
                <xsd:element ref="ns2:From1" minOccurs="0"/>
                <xsd:element ref="ns2:Has_x0020_Attachments" minOccurs="0"/>
                <xsd:element ref="ns2:Received_x002f_Sent" minOccurs="0"/>
                <xsd:element ref="ns2:To" minOccurs="0"/>
                <xsd:element ref="ns2:Download" minOccurs="0"/>
                <xsd:element ref="ns2:Open_x0020_in_x0020_Outlook" minOccurs="0"/>
                <xsd:element ref="ns4:MediaServiceMetadata" minOccurs="0"/>
                <xsd:element ref="ns4:MediaServiceFastMetadata" minOccurs="0"/>
                <xsd:element ref="ns4:MediaServiceDateTaken" minOccurs="0"/>
                <xsd:element ref="ns4:MediaServiceLocation" minOccurs="0"/>
                <xsd:element ref="ns4:MediaServiceAutoKeyPoints" minOccurs="0"/>
                <xsd:element ref="ns4: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bc97f-71db-45c8-93e4-332747d752e1" elementFormDefault="qualified">
    <xsd:import namespace="http://schemas.microsoft.com/office/2006/documentManagement/types"/>
    <xsd:import namespace="http://schemas.microsoft.com/office/infopath/2007/PartnerControls"/>
    <xsd:element name="Subdivider" ma:index="3" nillable="true" ma:displayName="Subdivider" ma:indexed="true" ma:internalName="Subdivider">
      <xsd:simpleType>
        <xsd:restriction base="dms:Text">
          <xsd:maxLength value="255"/>
        </xsd:restriction>
      </xsd:simpleType>
    </xsd:element>
    <xsd:element name="fbe8333e833142b1aa4e528d7d71931d" ma:index="19" nillable="true" ma:taxonomy="true" ma:internalName="fbe8333e833142b1aa4e528d7d71931d" ma:taxonomyFieldName="Document_x0020_Type" ma:displayName="Document Type" ma:indexed="true" ma:default="" ma:fieldId="{fbe8333e-8331-42b1-aa4e-528d7d71931d}" ma:sspId="975c5ac6-a0cc-43ed-b850-4a2ae59237b6" ma:termSetId="06f72989-bf1e-40b3-b4de-fd0ca0e5cdad" ma:anchorId="00000000-0000-0000-0000-000000000000" ma:open="false" ma:isKeyword="false">
      <xsd:complexType>
        <xsd:sequence>
          <xsd:element ref="pc:Terms" minOccurs="0" maxOccurs="1"/>
        </xsd:sequence>
      </xsd:complexType>
    </xsd:element>
    <xsd:element name="From1" ma:index="20" nillable="true" ma:displayName="From" ma:hidden="true" ma:indexed="true" ma:internalName="From1" ma:readOnly="false">
      <xsd:simpleType>
        <xsd:restriction base="dms:Text">
          <xsd:maxLength value="255"/>
        </xsd:restriction>
      </xsd:simpleType>
    </xsd:element>
    <xsd:element name="Has_x0020_Attachments" ma:index="21" nillable="true" ma:displayName="Has Attachments" ma:hidden="true" ma:indexed="true" ma:internalName="Has_x0020_Attachments" ma:readOnly="false">
      <xsd:simpleType>
        <xsd:restriction base="dms:Text">
          <xsd:maxLength value="255"/>
        </xsd:restriction>
      </xsd:simpleType>
    </xsd:element>
    <xsd:element name="Received_x002f_Sent" ma:index="22" nillable="true" ma:displayName="Received/Sent" ma:format="DateOnly" ma:hidden="true" ma:indexed="true" ma:internalName="Received_x002F_Sent" ma:readOnly="false">
      <xsd:simpleType>
        <xsd:restriction base="dms:DateTime"/>
      </xsd:simpleType>
    </xsd:element>
    <xsd:element name="To" ma:index="23" nillable="true" ma:displayName="To" ma:hidden="true" ma:indexed="true" ma:internalName="To" ma:readOnly="false">
      <xsd:simpleType>
        <xsd:restriction base="dms:Text">
          <xsd:maxLength value="255"/>
        </xsd:restriction>
      </xsd:simpleType>
    </xsd:element>
    <xsd:element name="Download" ma:index="24" nillable="true" ma:displayName="Download" ma:hidden="true" ma:internalName="Download" ma:readOnly="false">
      <xsd:simpleType>
        <xsd:restriction base="dms:Text">
          <xsd:maxLength value="255"/>
        </xsd:restriction>
      </xsd:simpleType>
    </xsd:element>
    <xsd:element name="Open_x0020_in_x0020_Outlook" ma:index="25" nillable="true" ma:displayName="Open in Outlook" ma:hidden="true" ma:internalName="Open_x0020_in_x0020_Outlook" ma:readOnly="false">
      <xsd:simpleType>
        <xsd:restriction base="dms:Text">
          <xsd:maxLength value="255"/>
        </xsd:restrictio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indexed="true" ma:internalName="Divider">
      <xsd:simpleType>
        <xsd:restriction base="dms:Text">
          <xsd:maxLength value="255"/>
        </xsd:restriction>
      </xsd:simpleType>
    </xsd:element>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4abab14b-d755-459c-8f5c-ac356589ffea}" ma:internalName="TaxCatchAll" ma:showField="CatchAllData" ma:web="f38bc97f-71db-45c8-93e4-332747d752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abab14b-d755-459c-8f5c-ac356589ffea}" ma:internalName="TaxCatchAllLabel" ma:readOnly="true" ma:showField="CatchAllDataLabel" ma:web="f38bc97f-71db-45c8-93e4-332747d752e1">
      <xsd:complexType>
        <xsd:complexContent>
          <xsd:extension base="dms:MultiChoiceLookup">
            <xsd:sequence>
              <xsd:element name="Value" type="dms:Lookup" maxOccurs="unbounded" minOccurs="0" nillable="true"/>
            </xsd:sequence>
          </xsd:extension>
        </xsd:complexContent>
      </xsd:complex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bd038f-5576-498f-bf94-405f79c06fb0"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4859BA3-69B8-4785-8E8A-6544B8F75570}">
  <ds:schemaRefs>
    <ds:schemaRef ds:uri="Microsoft.SharePoint.Taxonomy.ContentTypeSync"/>
  </ds:schemaRefs>
</ds:datastoreItem>
</file>

<file path=customXml/itemProps2.xml><?xml version="1.0" encoding="utf-8"?>
<ds:datastoreItem xmlns:ds="http://schemas.openxmlformats.org/officeDocument/2006/customXml" ds:itemID="{BC2BC6D3-E44F-401F-88ED-67C500A626C9}">
  <ds:schemaRefs>
    <ds:schemaRef ds:uri="http://schemas.microsoft.com/office/2006/metadata/customXsn"/>
  </ds:schemaRefs>
</ds:datastoreItem>
</file>

<file path=customXml/itemProps3.xml><?xml version="1.0" encoding="utf-8"?>
<ds:datastoreItem xmlns:ds="http://schemas.openxmlformats.org/officeDocument/2006/customXml" ds:itemID="{50966331-F155-48FE-A372-222F7D2DEC8D}">
  <ds:schemaRefs>
    <ds:schemaRef ds:uri="http://schemas.microsoft.com/sharepoint/v3/contenttype/forms"/>
  </ds:schemaRefs>
</ds:datastoreItem>
</file>

<file path=customXml/itemProps4.xml><?xml version="1.0" encoding="utf-8"?>
<ds:datastoreItem xmlns:ds="http://schemas.openxmlformats.org/officeDocument/2006/customXml" ds:itemID="{1AA10C03-304B-467B-ADBC-484C8325679E}">
  <ds:schemaRefs>
    <ds:schemaRef ds:uri="http://schemas.openxmlformats.org/officeDocument/2006/bibliography"/>
  </ds:schemaRefs>
</ds:datastoreItem>
</file>

<file path=customXml/itemProps5.xml><?xml version="1.0" encoding="utf-8"?>
<ds:datastoreItem xmlns:ds="http://schemas.openxmlformats.org/officeDocument/2006/customXml" ds:itemID="{5EF17B4E-7C52-4FF7-BCD3-F921A1F4DE41}">
  <ds:schemaRefs>
    <ds:schemaRef ds:uri="http://schemas.microsoft.com/office/2006/metadata/properties"/>
    <ds:schemaRef ds:uri="http://schemas.microsoft.com/office/infopath/2007/PartnerControls"/>
    <ds:schemaRef ds:uri="f38bc97f-71db-45c8-93e4-332747d752e1"/>
    <ds:schemaRef ds:uri="6500fe01-343b-4fb9-a1b0-68ac19d62e01"/>
  </ds:schemaRefs>
</ds:datastoreItem>
</file>

<file path=customXml/itemProps6.xml><?xml version="1.0" encoding="utf-8"?>
<ds:datastoreItem xmlns:ds="http://schemas.openxmlformats.org/officeDocument/2006/customXml" ds:itemID="{72C0E33D-E64D-4A1A-BA47-52B64971B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bc97f-71db-45c8-93e4-332747d752e1"/>
    <ds:schemaRef ds:uri="6500fe01-343b-4fb9-a1b0-68ac19d62e01"/>
    <ds:schemaRef ds:uri="d2bd038f-5576-498f-bf94-405f79c06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31374B0-0378-4684-A2D2-41882005DAB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1768</Words>
  <Characters>10848</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Camilla Gebicki</dc:creator>
  <cp:keywords/>
  <dc:description/>
  <cp:lastModifiedBy>Amy Lamont</cp:lastModifiedBy>
  <cp:revision>2</cp:revision>
  <cp:lastPrinted>2019-08-12T05:49:00Z</cp:lastPrinted>
  <dcterms:created xsi:type="dcterms:W3CDTF">2020-09-30T00:06:00Z</dcterms:created>
  <dcterms:modified xsi:type="dcterms:W3CDTF">2020-09-30T00:06:00Z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0x010100267792CC1DC3D94CBDB55CEEB82941D3</vt:lpwstr>
  </property>
  <property fmtid="{D5CDD505-2E9C-101B-9397-08002B2CF9AE}" pid="3" name="_dlc_DocIdItemGuid">
    <vt:lpwstr>9ac77cd9-20ad-4dbf-a0e9-f0791f1f975e</vt:lpwstr>
  </property>
  <property fmtid="{D5CDD505-2E9C-101B-9397-08002B2CF9AE}" pid="4" name="TaxKeyword">
    <vt:lpwstr/>
  </property>
  <property fmtid="{D5CDD505-2E9C-101B-9397-08002B2CF9AE}" pid="5" name="Document Type">
    <vt:lpwstr/>
  </property>
</Properties>
</file>