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2" w:rsidRDefault="000F251D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margin-left:71.05pt;margin-top:86pt;width:446pt;height:296.1pt;z-index:-251659776;mso-wrap-distance-left:0;mso-wrap-distance-right:0;mso-position-horizontal-relative:page;mso-position-vertical-relative:page" filled="f" stroked="f">
            <v:textbox inset="0,0,0,0">
              <w:txbxContent>
                <w:p w:rsidR="00BF3E32" w:rsidRDefault="000F251D">
                  <w:pPr>
                    <w:spacing w:line="270" w:lineRule="exact"/>
                    <w:ind w:left="72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  <w:br/>
                    <w:t xml:space="preserve">UNDER 855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4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</w:rPr>
                    <w:t>(1992) (CTH)</w:t>
                  </w:r>
                </w:p>
                <w:p w:rsidR="00BF3E32" w:rsidRDefault="000F251D">
                  <w:pPr>
                    <w:spacing w:before="687" w:line="249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as follows:</w:t>
                  </w:r>
                </w:p>
                <w:p w:rsidR="00BF3E32" w:rsidRDefault="000F251D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9" w:line="271" w:lineRule="exact"/>
                    <w:ind w:left="864" w:right="360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ree years.</w:t>
                  </w:r>
                </w:p>
                <w:p w:rsidR="00BF3E32" w:rsidRDefault="000F251D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20" w:line="270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This exemption would apply to use of the BSWAT to:</w:t>
                  </w:r>
                </w:p>
                <w:p w:rsidR="00BF3E32" w:rsidRDefault="000F251D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1152"/>
                    </w:tabs>
                    <w:spacing w:before="226" w:line="243" w:lineRule="exact"/>
                    <w:ind w:left="1152" w:hanging="288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</w:rPr>
                    <w:t>assess wages for employees; and</w:t>
                  </w:r>
                </w:p>
                <w:p w:rsidR="00BF3E32" w:rsidRDefault="000F251D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1152"/>
                    </w:tabs>
                    <w:spacing w:before="214" w:line="267" w:lineRule="exact"/>
                    <w:ind w:left="1152" w:right="720" w:hanging="28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wages to ADE employees based on assessments conducted under the BSWAT.</w:t>
                  </w:r>
                </w:p>
                <w:p w:rsidR="00BF3E32" w:rsidRDefault="000F251D">
                  <w:pPr>
                    <w:spacing w:before="215" w:after="662" w:line="280" w:lineRule="exact"/>
                    <w:ind w:left="864" w:right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71.05pt;margin-top:382.1pt;width:446pt;height:183.6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38"/>
                    <w:gridCol w:w="4632"/>
                    <w:gridCol w:w="1829"/>
                  </w:tblGrid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0F251D">
                        <w:pPr>
                          <w:spacing w:after="252" w:line="241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NAME: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BF3E32" w:rsidRDefault="000F251D">
                        <w:pPr>
                          <w:spacing w:after="239" w:line="243" w:lineRule="exact"/>
                          <w:ind w:left="106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Michael C Smith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0F251D">
                        <w:pPr>
                          <w:spacing w:after="249" w:line="235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ORGANISATION: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BF3E32" w:rsidRDefault="000F251D">
                        <w:pPr>
                          <w:spacing w:line="238" w:lineRule="exact"/>
                          <w:ind w:left="108" w:right="612"/>
                          <w:textAlignment w:val="baseline"/>
                          <w:rPr>
                            <w:rFonts w:ascii="Arial" w:eastAsia="Arial" w:hAnsi="Arial"/>
                            <w:color w:val="000000"/>
                            <w:spacing w:val="-6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pacing w:val="-6"/>
                          </w:rPr>
                          <w:t xml:space="preserve">Access Industries for the Disabled Limited PO Box 340,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  <w:spacing w:val="-6"/>
                          </w:rPr>
                          <w:t>Campsie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  <w:spacing w:val="-6"/>
                          </w:rPr>
                          <w:t xml:space="preserve"> NSW 2194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</w:trPr>
                    <w:tc>
                      <w:tcPr>
                        <w:tcW w:w="24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0F251D">
                        <w:pPr>
                          <w:spacing w:after="249" w:line="243" w:lineRule="exact"/>
                          <w:ind w:left="115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POSITION: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BF3E32" w:rsidRDefault="000F251D">
                        <w:pPr>
                          <w:spacing w:after="235" w:line="248" w:lineRule="exact"/>
                          <w:ind w:left="106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Chief Executive Officer/Company Secretary</w:t>
                        </w:r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2438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0F251D">
                        <w:pPr>
                          <w:spacing w:after="23" w:line="242" w:lineRule="exact"/>
                          <w:ind w:left="108" w:right="108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SIGNATURE: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By signing this document I certify that I have authority to sign on behalf of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color w:val="000000"/>
                          </w:rPr>
                          <w:t>theorganisation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BF3E32" w:rsidRDefault="00BF3E32">
                        <w:pPr>
                          <w:tabs>
                            <w:tab w:val="left" w:pos="3672"/>
                          </w:tabs>
                          <w:spacing w:before="264" w:line="119" w:lineRule="exact"/>
                          <w:ind w:left="2536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829" w:type="dxa"/>
                        <w:vMerge w:val="restart"/>
                        <w:tcBorders>
                          <w:top w:val="single" w:sz="5" w:space="0" w:color="000000"/>
                          <w:left w:val="none" w:sz="0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7"/>
                    </w:trPr>
                    <w:tc>
                      <w:tcPr>
                        <w:tcW w:w="2438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  <w:tc>
                      <w:tcPr>
                        <w:tcW w:w="463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BF3E32" w:rsidRDefault="00BF3E32">
                        <w:pPr>
                          <w:spacing w:line="268" w:lineRule="exact"/>
                          <w:ind w:right="288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1"/>
                    </w:trPr>
                    <w:tc>
                      <w:tcPr>
                        <w:tcW w:w="2438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  <w:tc>
                      <w:tcPr>
                        <w:tcW w:w="4632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  <w:vAlign w:val="center"/>
                      </w:tcPr>
                      <w:p w:rsidR="00BF3E32" w:rsidRDefault="00BF3E32"/>
                    </w:tc>
                    <w:tc>
                      <w:tcPr>
                        <w:tcW w:w="1829" w:type="dxa"/>
                        <w:vMerge w:val="restart"/>
                        <w:tcBorders>
                          <w:top w:val="single" w:sz="5" w:space="0" w:color="000000"/>
                          <w:left w:val="none" w:sz="0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0F251D">
                        <w:pPr>
                          <w:spacing w:after="194" w:line="165" w:lineRule="exact"/>
                          <w:ind w:right="1315"/>
                          <w:jc w:val="right"/>
                          <w:textAlignment w:val="baseline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'</w:t>
                        </w:r>
                      </w:p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"/>
                    </w:trPr>
                    <w:tc>
                      <w:tcPr>
                        <w:tcW w:w="2438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2438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vMerge/>
                        <w:tcBorders>
                          <w:top w:val="single" w:sz="0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</w:tr>
                  <w:tr w:rsidR="00BF3E3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3"/>
                    </w:trPr>
                    <w:tc>
                      <w:tcPr>
                        <w:tcW w:w="2438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/>
                    </w:tc>
                    <w:tc>
                      <w:tcPr>
                        <w:tcW w:w="46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829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F3E32" w:rsidRDefault="00BF3E32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BF3E32" w:rsidRDefault="00BF3E32">
                  <w:pPr>
                    <w:spacing w:after="417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26" type="#_x0000_t202" style="position:absolute;margin-left:71.05pt;margin-top:565.7pt;width:446pt;height:184.55pt;z-index:-251657728;mso-wrap-distance-left:0;mso-wrap-distance-right:0;mso-position-horizontal-relative:page;mso-position-vertical-relative:page" filled="f">
            <v:textbox inset="0,0,0,0">
              <w:txbxContent>
                <w:p w:rsidR="00BF3E32" w:rsidRDefault="000F251D">
                  <w:pPr>
                    <w:spacing w:line="241" w:lineRule="exact"/>
                    <w:ind w:left="72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</w:rPr>
                    <w:t>COMMENTS</w:t>
                  </w:r>
                </w:p>
                <w:p w:rsidR="00BF3E32" w:rsidRDefault="000F251D">
                  <w:pPr>
                    <w:spacing w:before="11" w:line="244" w:lineRule="exact"/>
                    <w:ind w:left="72" w:right="288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Access Industries supports, and requests to join, the exemption application lodged by the Department of Families, Housing, Community Service and Indigenous Affairs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) in respect of our Australian Disability Enterprise Services, as follows:</w:t>
                  </w:r>
                </w:p>
                <w:p w:rsidR="00BF3E32" w:rsidRDefault="000F251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864"/>
                    </w:tabs>
                    <w:spacing w:line="240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Lithgow Division: 106 Hartley Valley Road, Lithgow NSW 2790</w:t>
                  </w:r>
                </w:p>
                <w:p w:rsidR="00BF3E32" w:rsidRDefault="000F251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864"/>
                    </w:tabs>
                    <w:spacing w:line="238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Newcastle Division: 98 Donald Street, Hamilton NSW 2303</w:t>
                  </w:r>
                </w:p>
                <w:p w:rsidR="00BF3E32" w:rsidRDefault="000F251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864"/>
                    </w:tabs>
                    <w:spacing w:line="241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</w:rPr>
                    <w:t>Sydney Operations Division, comprising:</w:t>
                  </w:r>
                </w:p>
                <w:p w:rsidR="00BF3E32" w:rsidRDefault="000F251D">
                  <w:pPr>
                    <w:spacing w:before="1" w:line="243" w:lineRule="exact"/>
                    <w:ind w:left="115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131 Station Road, Seven Hills NSW 2147</w:t>
                  </w:r>
                </w:p>
                <w:p w:rsidR="00BF3E32" w:rsidRDefault="000F251D">
                  <w:pPr>
                    <w:spacing w:before="2" w:line="244" w:lineRule="exact"/>
                    <w:ind w:left="115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</w:rPr>
                    <w:t>167 Prospect Highway, Seven Hills NSW 2147</w:t>
                  </w:r>
                </w:p>
                <w:p w:rsidR="00BF3E32" w:rsidRDefault="000F251D">
                  <w:pPr>
                    <w:tabs>
                      <w:tab w:val="left" w:pos="1152"/>
                    </w:tabs>
                    <w:spacing w:before="1" w:line="243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pacing w:val="-2"/>
                    </w:rPr>
                    <w:t>1 Sarah Andrews Close, Erskine Park NSW 2759</w:t>
                  </w:r>
                </w:p>
                <w:p w:rsidR="00BF3E32" w:rsidRDefault="000F251D">
                  <w:pPr>
                    <w:tabs>
                      <w:tab w:val="left" w:pos="1152"/>
                    </w:tabs>
                    <w:spacing w:before="2" w:line="243" w:lineRule="exact"/>
                    <w:ind w:left="864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</w:rPr>
                    <w:t>-</w:t>
                  </w:r>
                  <w:r>
                    <w:rPr>
                      <w:rFonts w:ascii="Arial" w:eastAsia="Arial" w:hAnsi="Arial"/>
                      <w:color w:val="000000"/>
                      <w:spacing w:val="-3"/>
                    </w:rPr>
                    <w:tab/>
                    <w:t>1 Milner Avenue, Horsley Park NSW</w:t>
                  </w:r>
                </w:p>
                <w:p w:rsidR="00BF3E32" w:rsidRDefault="000F251D">
                  <w:pPr>
                    <w:spacing w:before="5" w:after="18" w:line="239" w:lineRule="exact"/>
                    <w:ind w:left="72" w:right="144"/>
                    <w:textAlignment w:val="baseline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Across these 3 Divisions (6 sites) Access Industries employs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approx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250 supported 'employees (i.e. people with disabilities) whose employment and wages could be compromised if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the exemption is not granted to cover them in the period while the core issue is addressed and resolved.</w:t>
                  </w:r>
                </w:p>
              </w:txbxContent>
            </v:textbox>
            <w10:wrap type="square" anchorx="page" anchory="page"/>
          </v:shape>
        </w:pict>
      </w:r>
    </w:p>
    <w:sectPr w:rsidR="00BF3E32">
      <w:pgSz w:w="11914" w:h="16848"/>
      <w:pgMar w:top="1152" w:right="1573" w:bottom="1044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1B3"/>
    <w:multiLevelType w:val="multilevel"/>
    <w:tmpl w:val="170EDB4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FF631B"/>
    <w:multiLevelType w:val="multilevel"/>
    <w:tmpl w:val="79BCB04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-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55E42"/>
    <w:multiLevelType w:val="multilevel"/>
    <w:tmpl w:val="A9B633B2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BF3E32"/>
    <w:rsid w:val="000F251D"/>
    <w:rsid w:val="00B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2013-12-11T02:26:00Z</dcterms:created>
  <dcterms:modified xsi:type="dcterms:W3CDTF">2013-12-11T02:26:00Z</dcterms:modified>
</cp:coreProperties>
</file>