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9A5F5D" w:rsidRPr="005E62EB" w14:paraId="4A78E4B6" w14:textId="77777777" w:rsidTr="006E1F9E">
        <w:tc>
          <w:tcPr>
            <w:tcW w:w="9782" w:type="dxa"/>
          </w:tcPr>
          <w:p w14:paraId="5CCAEAA9" w14:textId="2DEBB7DC" w:rsidR="009A5F5D" w:rsidRPr="005E62EB" w:rsidRDefault="00EF2D7D" w:rsidP="00F4720D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Working towards</w:t>
            </w:r>
            <w:r w:rsidR="009A5F5D" w:rsidRPr="005E62EB">
              <w:rPr>
                <w:rFonts w:ascii="Arial" w:hAnsi="Arial" w:cs="Arial"/>
                <w:b/>
                <w:sz w:val="32"/>
                <w:szCs w:val="32"/>
              </w:rPr>
              <w:t xml:space="preserve"> Equality for People with Disability </w:t>
            </w:r>
          </w:p>
          <w:p w14:paraId="0EF08B33" w14:textId="552A0DB3" w:rsidR="00F4720D" w:rsidRPr="005E62EB" w:rsidRDefault="008A7F3B" w:rsidP="00F4720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December 2017</w:t>
            </w:r>
          </w:p>
          <w:p w14:paraId="6214C6A4" w14:textId="0A957070" w:rsidR="0096552A" w:rsidRDefault="009A5F5D" w:rsidP="00F472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2EB">
              <w:rPr>
                <w:rFonts w:ascii="Arial" w:hAnsi="Arial" w:cs="Arial"/>
                <w:sz w:val="24"/>
                <w:szCs w:val="24"/>
              </w:rPr>
              <w:t xml:space="preserve">In 2016 – 2017, </w:t>
            </w:r>
            <w:r w:rsidR="00EF2D7D">
              <w:rPr>
                <w:rFonts w:ascii="Arial" w:hAnsi="Arial" w:cs="Arial"/>
                <w:sz w:val="24"/>
                <w:szCs w:val="24"/>
              </w:rPr>
              <w:t>Disability Discrimination Commissioner,</w:t>
            </w:r>
            <w:r w:rsidR="00EF2D7D" w:rsidRPr="005E62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2D7D">
              <w:rPr>
                <w:rFonts w:ascii="Arial" w:hAnsi="Arial" w:cs="Arial"/>
                <w:sz w:val="24"/>
                <w:szCs w:val="24"/>
              </w:rPr>
              <w:t xml:space="preserve">Alastair McEwin, 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spoke to </w:t>
            </w:r>
            <w:r w:rsidR="00EF2D7D">
              <w:rPr>
                <w:rFonts w:ascii="Arial" w:hAnsi="Arial" w:cs="Arial"/>
                <w:sz w:val="24"/>
                <w:szCs w:val="24"/>
              </w:rPr>
              <w:t xml:space="preserve">many 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people with disability about their lives and </w:t>
            </w:r>
            <w:r w:rsidR="00F5785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changes they </w:t>
            </w:r>
            <w:r w:rsidR="00F57851">
              <w:rPr>
                <w:rFonts w:ascii="Arial" w:hAnsi="Arial" w:cs="Arial"/>
                <w:sz w:val="24"/>
                <w:szCs w:val="24"/>
              </w:rPr>
              <w:t>need</w:t>
            </w:r>
            <w:r w:rsidRPr="005E62EB">
              <w:rPr>
                <w:rFonts w:ascii="Arial" w:hAnsi="Arial" w:cs="Arial"/>
                <w:sz w:val="24"/>
                <w:szCs w:val="24"/>
              </w:rPr>
              <w:t>.</w:t>
            </w:r>
            <w:r w:rsidR="00EA53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2C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5389">
              <w:rPr>
                <w:rFonts w:ascii="Arial" w:hAnsi="Arial" w:cs="Arial"/>
                <w:sz w:val="24"/>
                <w:szCs w:val="24"/>
              </w:rPr>
              <w:t xml:space="preserve">Based on what he </w:t>
            </w:r>
            <w:r w:rsidR="006F2C66">
              <w:rPr>
                <w:rFonts w:ascii="Arial" w:hAnsi="Arial" w:cs="Arial"/>
                <w:sz w:val="24"/>
                <w:szCs w:val="24"/>
              </w:rPr>
              <w:t>was told</w:t>
            </w:r>
            <w:r w:rsidR="00EA5389">
              <w:rPr>
                <w:rFonts w:ascii="Arial" w:hAnsi="Arial" w:cs="Arial"/>
                <w:sz w:val="24"/>
                <w:szCs w:val="24"/>
              </w:rPr>
              <w:t>, this</w:t>
            </w:r>
            <w:r w:rsidR="00E55184">
              <w:rPr>
                <w:rFonts w:ascii="Arial" w:hAnsi="Arial" w:cs="Arial"/>
                <w:sz w:val="24"/>
                <w:szCs w:val="24"/>
              </w:rPr>
              <w:t xml:space="preserve"> document outlines</w:t>
            </w:r>
            <w:r w:rsidR="00EA53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5184">
              <w:rPr>
                <w:rFonts w:ascii="Arial" w:hAnsi="Arial" w:cs="Arial"/>
                <w:sz w:val="24"/>
                <w:szCs w:val="24"/>
              </w:rPr>
              <w:t>the big</w:t>
            </w:r>
            <w:r w:rsidR="00EA53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552A">
              <w:rPr>
                <w:rFonts w:ascii="Arial" w:hAnsi="Arial" w:cs="Arial"/>
                <w:sz w:val="24"/>
                <w:szCs w:val="24"/>
              </w:rPr>
              <w:t xml:space="preserve">issues </w:t>
            </w:r>
            <w:r w:rsidR="005300E8">
              <w:rPr>
                <w:rFonts w:ascii="Arial" w:hAnsi="Arial" w:cs="Arial"/>
                <w:sz w:val="24"/>
                <w:szCs w:val="24"/>
              </w:rPr>
              <w:t>the Commission</w:t>
            </w:r>
            <w:r w:rsidR="006C00D9">
              <w:rPr>
                <w:rFonts w:ascii="Arial" w:hAnsi="Arial" w:cs="Arial"/>
                <w:sz w:val="24"/>
                <w:szCs w:val="24"/>
              </w:rPr>
              <w:t>er</w:t>
            </w:r>
            <w:r w:rsidR="005300E8">
              <w:rPr>
                <w:rFonts w:ascii="Arial" w:hAnsi="Arial" w:cs="Arial"/>
                <w:sz w:val="24"/>
                <w:szCs w:val="24"/>
              </w:rPr>
              <w:t xml:space="preserve"> will </w:t>
            </w:r>
            <w:r w:rsidR="0096552A">
              <w:rPr>
                <w:rFonts w:ascii="Arial" w:hAnsi="Arial" w:cs="Arial"/>
                <w:sz w:val="24"/>
                <w:szCs w:val="24"/>
              </w:rPr>
              <w:t>focus on</w:t>
            </w:r>
            <w:r w:rsidR="0096552A" w:rsidRPr="005E62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00E8">
              <w:rPr>
                <w:rFonts w:ascii="Arial" w:hAnsi="Arial" w:cs="Arial"/>
                <w:sz w:val="24"/>
                <w:szCs w:val="24"/>
              </w:rPr>
              <w:t>to improv</w:t>
            </w:r>
            <w:r w:rsidR="0096552A">
              <w:rPr>
                <w:rFonts w:ascii="Arial" w:hAnsi="Arial" w:cs="Arial"/>
                <w:sz w:val="24"/>
                <w:szCs w:val="24"/>
              </w:rPr>
              <w:t>e</w:t>
            </w:r>
            <w:r w:rsidR="005300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62EB">
              <w:rPr>
                <w:rFonts w:ascii="Arial" w:hAnsi="Arial" w:cs="Arial"/>
                <w:sz w:val="24"/>
                <w:szCs w:val="24"/>
              </w:rPr>
              <w:t>the lives of people with disability</w:t>
            </w:r>
            <w:r w:rsidR="006C00D9">
              <w:rPr>
                <w:rFonts w:ascii="Arial" w:hAnsi="Arial" w:cs="Arial"/>
                <w:sz w:val="24"/>
                <w:szCs w:val="24"/>
              </w:rPr>
              <w:t xml:space="preserve"> over the next four years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F3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40C870" w14:textId="77777777" w:rsidR="0096552A" w:rsidRDefault="0096552A" w:rsidP="00F472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6F5DC0" w14:textId="351B4722" w:rsidR="00EA5389" w:rsidRDefault="0096552A" w:rsidP="00F472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work of the Commission</w:t>
            </w:r>
            <w:r w:rsidR="00AF3C51">
              <w:rPr>
                <w:rFonts w:ascii="Arial" w:hAnsi="Arial" w:cs="Arial"/>
                <w:sz w:val="24"/>
                <w:szCs w:val="24"/>
              </w:rPr>
              <w:t xml:space="preserve"> is underpinned by Australian disability discrimination laws</w:t>
            </w:r>
            <w:r w:rsidR="006C00D9">
              <w:rPr>
                <w:rFonts w:ascii="Arial" w:hAnsi="Arial" w:cs="Arial"/>
                <w:sz w:val="24"/>
                <w:szCs w:val="24"/>
              </w:rPr>
              <w:t>, which promote equal treatment</w:t>
            </w:r>
            <w:r>
              <w:rPr>
                <w:rFonts w:ascii="Arial" w:hAnsi="Arial" w:cs="Arial"/>
                <w:sz w:val="24"/>
                <w:szCs w:val="24"/>
              </w:rPr>
              <w:t>, no discrimination</w:t>
            </w:r>
            <w:r w:rsidR="006C00D9">
              <w:rPr>
                <w:rFonts w:ascii="Arial" w:hAnsi="Arial" w:cs="Arial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6C00D9">
              <w:rPr>
                <w:rFonts w:ascii="Arial" w:hAnsi="Arial" w:cs="Arial"/>
                <w:sz w:val="24"/>
                <w:szCs w:val="24"/>
              </w:rPr>
              <w:t xml:space="preserve"> taking</w:t>
            </w:r>
            <w:r>
              <w:rPr>
                <w:rFonts w:ascii="Arial" w:hAnsi="Arial" w:cs="Arial"/>
                <w:sz w:val="24"/>
                <w:szCs w:val="24"/>
              </w:rPr>
              <w:t xml:space="preserve"> of positive</w:t>
            </w:r>
            <w:r w:rsidR="006C00D9">
              <w:rPr>
                <w:rFonts w:ascii="Arial" w:hAnsi="Arial" w:cs="Arial"/>
                <w:sz w:val="24"/>
                <w:szCs w:val="24"/>
              </w:rPr>
              <w:t xml:space="preserve"> steps to address the marginalisation faced by people with disability.</w:t>
            </w:r>
            <w:r w:rsidR="00AF3C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00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6B1539" w14:textId="77777777" w:rsidR="00EA5389" w:rsidRDefault="00EA5389" w:rsidP="00F472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53CFD8" w14:textId="086F5887" w:rsidR="009A5F5D" w:rsidRDefault="006C00D9" w:rsidP="00F472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 work also promotes the principles of the</w:t>
            </w:r>
            <w:r w:rsidR="00AF3C51">
              <w:rPr>
                <w:rFonts w:ascii="Arial" w:hAnsi="Arial" w:cs="Arial"/>
                <w:sz w:val="24"/>
                <w:szCs w:val="24"/>
              </w:rPr>
              <w:t xml:space="preserve"> United Nations </w:t>
            </w:r>
            <w:r w:rsidR="00AF3C51" w:rsidRPr="001428B0">
              <w:rPr>
                <w:rFonts w:ascii="Arial" w:hAnsi="Arial" w:cs="Arial"/>
                <w:i/>
                <w:sz w:val="24"/>
                <w:szCs w:val="24"/>
              </w:rPr>
              <w:t>Convention on the Rights of Persons with Disabilities</w:t>
            </w:r>
            <w:r w:rsidR="00AF3C5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69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These include rights to participation and choice, to live independently</w:t>
            </w:r>
            <w:r w:rsidR="002638F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to equal treatment and accessibility.</w:t>
            </w:r>
          </w:p>
          <w:p w14:paraId="58A511F3" w14:textId="77777777" w:rsidR="00784FA5" w:rsidRDefault="00784FA5" w:rsidP="00F472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AE8DAA" w14:textId="767D8C4B" w:rsidR="00784FA5" w:rsidRPr="005E62EB" w:rsidRDefault="00784FA5" w:rsidP="00F472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2EB">
              <w:rPr>
                <w:rFonts w:ascii="Arial" w:hAnsi="Arial" w:cs="Arial"/>
                <w:sz w:val="24"/>
                <w:szCs w:val="24"/>
              </w:rPr>
              <w:t xml:space="preserve">We will work with </w:t>
            </w:r>
            <w:r>
              <w:rPr>
                <w:rFonts w:ascii="Arial" w:hAnsi="Arial" w:cs="Arial"/>
                <w:sz w:val="24"/>
                <w:szCs w:val="24"/>
              </w:rPr>
              <w:t>everyone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 to promote human rights</w:t>
            </w:r>
            <w:r>
              <w:rPr>
                <w:rFonts w:ascii="Arial" w:hAnsi="Arial" w:cs="Arial"/>
                <w:sz w:val="24"/>
                <w:szCs w:val="24"/>
              </w:rPr>
              <w:t xml:space="preserve"> for all people with disability</w:t>
            </w:r>
            <w:r w:rsidRPr="005E62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597F63" w14:textId="4EA0A483" w:rsidR="009A5F5D" w:rsidRPr="005E62EB" w:rsidRDefault="009A5F5D" w:rsidP="00F4720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70AD" w:rsidRPr="005E62EB" w14:paraId="351A281F" w14:textId="77777777" w:rsidTr="00344381">
        <w:tc>
          <w:tcPr>
            <w:tcW w:w="9782" w:type="dxa"/>
          </w:tcPr>
          <w:p w14:paraId="37F68889" w14:textId="75B16DFE" w:rsidR="004470AD" w:rsidRPr="005E62EB" w:rsidRDefault="004470AD" w:rsidP="0034438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62EB">
              <w:rPr>
                <w:rFonts w:ascii="Arial" w:hAnsi="Arial" w:cs="Arial"/>
                <w:b/>
                <w:sz w:val="24"/>
                <w:szCs w:val="24"/>
              </w:rPr>
              <w:t>Housing</w:t>
            </w:r>
          </w:p>
          <w:p w14:paraId="07E0BE00" w14:textId="77777777" w:rsidR="004470AD" w:rsidRPr="005E62EB" w:rsidRDefault="004470AD" w:rsidP="003443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 vision: P</w:t>
            </w:r>
            <w:r w:rsidRPr="005E62EB">
              <w:rPr>
                <w:rFonts w:ascii="Arial" w:hAnsi="Arial" w:cs="Arial"/>
                <w:sz w:val="24"/>
                <w:szCs w:val="24"/>
              </w:rPr>
              <w:t>eople with disability live</w:t>
            </w:r>
            <w:r>
              <w:rPr>
                <w:rFonts w:ascii="Arial" w:hAnsi="Arial" w:cs="Arial"/>
                <w:sz w:val="24"/>
                <w:szCs w:val="24"/>
              </w:rPr>
              <w:t xml:space="preserve"> in our communities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 where they </w:t>
            </w:r>
            <w:r>
              <w:rPr>
                <w:rFonts w:ascii="Arial" w:hAnsi="Arial" w:cs="Arial"/>
                <w:sz w:val="24"/>
                <w:szCs w:val="24"/>
              </w:rPr>
              <w:t>like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 and with who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 they </w:t>
            </w:r>
            <w:r>
              <w:rPr>
                <w:rFonts w:ascii="Arial" w:hAnsi="Arial" w:cs="Arial"/>
                <w:sz w:val="24"/>
                <w:szCs w:val="24"/>
              </w:rPr>
              <w:t>like</w:t>
            </w:r>
            <w:r w:rsidRPr="005E62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E5AB63" w14:textId="77777777" w:rsidR="004470AD" w:rsidRPr="005E62EB" w:rsidRDefault="004470AD" w:rsidP="003443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ECE74F" w14:textId="77777777" w:rsidR="004470AD" w:rsidRPr="005E62EB" w:rsidRDefault="004470AD" w:rsidP="003443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2EB">
              <w:rPr>
                <w:rFonts w:ascii="Arial" w:hAnsi="Arial" w:cs="Arial"/>
                <w:sz w:val="24"/>
                <w:szCs w:val="24"/>
              </w:rPr>
              <w:t>We will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7727C39" w14:textId="77777777" w:rsidR="004470AD" w:rsidRPr="005E62EB" w:rsidRDefault="004470AD" w:rsidP="0034438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2EB">
              <w:rPr>
                <w:rFonts w:ascii="Arial" w:hAnsi="Arial" w:cs="Arial"/>
                <w:sz w:val="24"/>
                <w:szCs w:val="24"/>
              </w:rPr>
              <w:t xml:space="preserve">Encourage the government to pass new laws so new housing </w:t>
            </w:r>
            <w:r>
              <w:rPr>
                <w:rFonts w:ascii="Arial" w:hAnsi="Arial" w:cs="Arial"/>
                <w:sz w:val="24"/>
                <w:szCs w:val="24"/>
              </w:rPr>
              <w:t>is accessible to people with disability</w:t>
            </w:r>
            <w:r w:rsidRPr="005E62E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This includes when rebuilding in areas affected by natural disasters like fires and floods.</w:t>
            </w:r>
          </w:p>
          <w:p w14:paraId="1E1444DE" w14:textId="77777777" w:rsidR="004470AD" w:rsidRDefault="004470AD" w:rsidP="0034438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2EB">
              <w:rPr>
                <w:rFonts w:ascii="Arial" w:hAnsi="Arial" w:cs="Arial"/>
                <w:sz w:val="24"/>
                <w:szCs w:val="24"/>
              </w:rPr>
              <w:t>Advocate for choice and support for people with disability to live in</w:t>
            </w:r>
            <w:r>
              <w:rPr>
                <w:rFonts w:ascii="Arial" w:hAnsi="Arial" w:cs="Arial"/>
                <w:sz w:val="24"/>
                <w:szCs w:val="24"/>
              </w:rPr>
              <w:t xml:space="preserve"> accessible housing in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 the community. </w:t>
            </w:r>
          </w:p>
          <w:p w14:paraId="1D11208B" w14:textId="62EAE832" w:rsidR="004470AD" w:rsidRPr="00344381" w:rsidRDefault="004470AD" w:rsidP="00344381">
            <w:pPr>
              <w:spacing w:line="36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3443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7769F" w:rsidRPr="005E62EB" w14:paraId="39F7E1F1" w14:textId="77777777" w:rsidTr="00344381">
        <w:tc>
          <w:tcPr>
            <w:tcW w:w="9782" w:type="dxa"/>
          </w:tcPr>
          <w:p w14:paraId="778E8BAA" w14:textId="77777777" w:rsidR="0057769F" w:rsidRPr="005E62EB" w:rsidRDefault="0057769F" w:rsidP="0057769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62EB">
              <w:rPr>
                <w:rFonts w:ascii="Arial" w:hAnsi="Arial" w:cs="Arial"/>
                <w:b/>
                <w:sz w:val="24"/>
                <w:szCs w:val="24"/>
              </w:rPr>
              <w:t>Education</w:t>
            </w:r>
          </w:p>
          <w:p w14:paraId="3290FF08" w14:textId="77777777" w:rsidR="0057769F" w:rsidRPr="005E62EB" w:rsidRDefault="0057769F" w:rsidP="005776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 vision: P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eople with disability have </w:t>
            </w:r>
            <w:r>
              <w:rPr>
                <w:rFonts w:ascii="Arial" w:hAnsi="Arial" w:cs="Arial"/>
                <w:sz w:val="24"/>
                <w:szCs w:val="24"/>
              </w:rPr>
              <w:t xml:space="preserve">access to 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quality education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on an equal basis with </w:t>
            </w:r>
            <w:r w:rsidRPr="005E62EB">
              <w:rPr>
                <w:rFonts w:ascii="Arial" w:hAnsi="Arial" w:cs="Arial"/>
                <w:sz w:val="24"/>
                <w:szCs w:val="24"/>
              </w:rPr>
              <w:t>other people.</w:t>
            </w:r>
          </w:p>
          <w:p w14:paraId="7F949C8F" w14:textId="77777777" w:rsidR="0057769F" w:rsidRPr="005E62EB" w:rsidRDefault="0057769F" w:rsidP="005776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47252C" w14:textId="77777777" w:rsidR="0057769F" w:rsidRPr="005E62EB" w:rsidRDefault="0057769F" w:rsidP="005776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2EB">
              <w:rPr>
                <w:rFonts w:ascii="Arial" w:hAnsi="Arial" w:cs="Arial"/>
                <w:sz w:val="24"/>
                <w:szCs w:val="24"/>
              </w:rPr>
              <w:t>We will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B69A8FA" w14:textId="5A91329B" w:rsidR="0057769F" w:rsidRDefault="0057769F" w:rsidP="0057769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2EB">
              <w:rPr>
                <w:rFonts w:ascii="Arial" w:hAnsi="Arial" w:cs="Arial"/>
                <w:sz w:val="24"/>
                <w:szCs w:val="24"/>
              </w:rPr>
              <w:lastRenderedPageBreak/>
              <w:t xml:space="preserve">Advocate </w:t>
            </w:r>
            <w:r w:rsidR="002638FD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5E62EB">
              <w:rPr>
                <w:rFonts w:ascii="Arial" w:hAnsi="Arial" w:cs="Arial"/>
                <w:sz w:val="24"/>
                <w:szCs w:val="24"/>
              </w:rPr>
              <w:t>the importance of inclusive education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for people with disability</w:t>
            </w:r>
            <w:r w:rsidRPr="005E62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846E2A" w14:textId="77777777" w:rsidR="0057769F" w:rsidRPr="005E62EB" w:rsidRDefault="0057769F" w:rsidP="0057769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2EB">
              <w:rPr>
                <w:rFonts w:ascii="Arial" w:hAnsi="Arial" w:cs="Arial"/>
                <w:sz w:val="24"/>
                <w:szCs w:val="24"/>
              </w:rPr>
              <w:t>Increase awareness in schools and educational settings of the Disability Standards for Education.</w:t>
            </w:r>
          </w:p>
          <w:p w14:paraId="16832EF5" w14:textId="77777777" w:rsidR="0057769F" w:rsidRPr="005E62EB" w:rsidRDefault="0057769F" w:rsidP="0057769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Promote and s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hare examples of </w:t>
            </w:r>
            <w:r>
              <w:rPr>
                <w:rFonts w:ascii="Arial" w:hAnsi="Arial" w:cs="Arial"/>
                <w:sz w:val="24"/>
                <w:szCs w:val="24"/>
              </w:rPr>
              <w:t>quality inclusive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 education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3FDC840" w14:textId="77777777" w:rsidR="0057769F" w:rsidRPr="005E62EB" w:rsidRDefault="0057769F" w:rsidP="0034438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769F" w:rsidRPr="005E62EB" w14:paraId="1F8250D3" w14:textId="77777777" w:rsidTr="00344381">
        <w:tc>
          <w:tcPr>
            <w:tcW w:w="9782" w:type="dxa"/>
          </w:tcPr>
          <w:p w14:paraId="387C760A" w14:textId="77777777" w:rsidR="0057769F" w:rsidRPr="005E62EB" w:rsidRDefault="0057769F" w:rsidP="0057769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62EB">
              <w:rPr>
                <w:rFonts w:ascii="Arial" w:hAnsi="Arial" w:cs="Arial"/>
                <w:b/>
                <w:sz w:val="24"/>
                <w:szCs w:val="24"/>
              </w:rPr>
              <w:lastRenderedPageBreak/>
              <w:t>Employment</w:t>
            </w:r>
          </w:p>
          <w:p w14:paraId="19C94171" w14:textId="77777777" w:rsidR="0057769F" w:rsidRPr="005E62EB" w:rsidRDefault="0057769F" w:rsidP="005776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 vision: P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eople with disability have </w:t>
            </w:r>
            <w:r>
              <w:rPr>
                <w:rFonts w:ascii="Arial" w:hAnsi="Arial" w:cs="Arial"/>
                <w:sz w:val="24"/>
                <w:szCs w:val="24"/>
              </w:rPr>
              <w:t>increased access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 to work and </w:t>
            </w:r>
            <w:r>
              <w:rPr>
                <w:rFonts w:ascii="Arial" w:hAnsi="Arial" w:cs="Arial"/>
                <w:sz w:val="24"/>
                <w:szCs w:val="24"/>
              </w:rPr>
              <w:t>are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 included in the workplace.</w:t>
            </w:r>
          </w:p>
          <w:p w14:paraId="58E03D6D" w14:textId="77777777" w:rsidR="0057769F" w:rsidRPr="005E62EB" w:rsidRDefault="0057769F" w:rsidP="005776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A17356" w14:textId="77777777" w:rsidR="0057769F" w:rsidRPr="005E62EB" w:rsidRDefault="0057769F" w:rsidP="005776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2EB">
              <w:rPr>
                <w:rFonts w:ascii="Arial" w:hAnsi="Arial" w:cs="Arial"/>
                <w:sz w:val="24"/>
                <w:szCs w:val="24"/>
              </w:rPr>
              <w:t>We will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D283EF" w14:textId="77777777" w:rsidR="0057769F" w:rsidRPr="005E62EB" w:rsidRDefault="0057769F" w:rsidP="0057769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with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5E62EB">
              <w:rPr>
                <w:rFonts w:ascii="Arial" w:hAnsi="Arial" w:cs="Arial"/>
                <w:sz w:val="24"/>
                <w:szCs w:val="24"/>
              </w:rPr>
              <w:t>government</w:t>
            </w:r>
            <w:r>
              <w:rPr>
                <w:rFonts w:ascii="Arial" w:hAnsi="Arial" w:cs="Arial"/>
                <w:sz w:val="24"/>
                <w:szCs w:val="24"/>
              </w:rPr>
              <w:t xml:space="preserve"> and business sector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 to put into action recommendations in our </w:t>
            </w:r>
            <w:r w:rsidRPr="00DA5A26">
              <w:rPr>
                <w:rFonts w:ascii="Arial" w:hAnsi="Arial" w:cs="Arial"/>
                <w:i/>
                <w:sz w:val="24"/>
                <w:szCs w:val="24"/>
              </w:rPr>
              <w:t>Willing to Work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 report.</w:t>
            </w:r>
          </w:p>
          <w:p w14:paraId="181C2B90" w14:textId="77777777" w:rsidR="0057769F" w:rsidRPr="005E62EB" w:rsidRDefault="0057769F" w:rsidP="0057769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2EB">
              <w:rPr>
                <w:rFonts w:ascii="Arial" w:hAnsi="Arial" w:cs="Arial"/>
                <w:sz w:val="24"/>
                <w:szCs w:val="24"/>
              </w:rPr>
              <w:t>Encourage employers to hire and support more people with disability.</w:t>
            </w:r>
          </w:p>
          <w:p w14:paraId="0BBFEE96" w14:textId="77777777" w:rsidR="0057769F" w:rsidRPr="005E62EB" w:rsidRDefault="0057769F" w:rsidP="0057769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62EB">
              <w:rPr>
                <w:rFonts w:ascii="Arial" w:hAnsi="Arial" w:cs="Arial"/>
                <w:sz w:val="24"/>
                <w:szCs w:val="24"/>
              </w:rPr>
              <w:t>Encourage the government to cover some costs of making workplaces more accessible.</w:t>
            </w:r>
          </w:p>
          <w:p w14:paraId="2950E588" w14:textId="77777777" w:rsidR="0057769F" w:rsidRPr="005E62EB" w:rsidRDefault="0057769F" w:rsidP="0034438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769F" w:rsidRPr="005E62EB" w14:paraId="04B922A3" w14:textId="77777777" w:rsidTr="00344381">
        <w:tc>
          <w:tcPr>
            <w:tcW w:w="9782" w:type="dxa"/>
          </w:tcPr>
          <w:p w14:paraId="07C5010C" w14:textId="77777777" w:rsidR="0057769F" w:rsidRPr="005E62EB" w:rsidRDefault="0057769F" w:rsidP="001A08F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62EB">
              <w:rPr>
                <w:rFonts w:ascii="Arial" w:hAnsi="Arial" w:cs="Arial"/>
                <w:b/>
                <w:sz w:val="24"/>
                <w:szCs w:val="24"/>
              </w:rPr>
              <w:t xml:space="preserve">National Disability Insurance Scheme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5E62EB">
              <w:rPr>
                <w:rFonts w:ascii="Arial" w:hAnsi="Arial" w:cs="Arial"/>
                <w:b/>
                <w:sz w:val="24"/>
                <w:szCs w:val="24"/>
              </w:rPr>
              <w:t>NDIS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2BC5DFAF" w14:textId="77777777" w:rsidR="0057769F" w:rsidRPr="005E62EB" w:rsidRDefault="0057769F" w:rsidP="001A08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 vision: P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eople with disability </w:t>
            </w:r>
            <w:r>
              <w:rPr>
                <w:rFonts w:ascii="Arial" w:hAnsi="Arial" w:cs="Arial"/>
                <w:sz w:val="24"/>
                <w:szCs w:val="24"/>
              </w:rPr>
              <w:t>have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 the funding and support they </w:t>
            </w:r>
            <w:r>
              <w:rPr>
                <w:rFonts w:ascii="Arial" w:hAnsi="Arial" w:cs="Arial"/>
                <w:sz w:val="24"/>
                <w:szCs w:val="24"/>
              </w:rPr>
              <w:t>require to live independently in the community</w:t>
            </w:r>
            <w:r w:rsidRPr="005E62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230A7F" w14:textId="77777777" w:rsidR="0057769F" w:rsidRPr="005E62EB" w:rsidRDefault="0057769F" w:rsidP="001A08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856A6BF" w14:textId="77777777" w:rsidR="0057769F" w:rsidRPr="005E62EB" w:rsidRDefault="0057769F" w:rsidP="001A08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2EB">
              <w:rPr>
                <w:rFonts w:ascii="Arial" w:hAnsi="Arial" w:cs="Arial"/>
                <w:sz w:val="24"/>
                <w:szCs w:val="24"/>
              </w:rPr>
              <w:t>We will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F47A37C" w14:textId="77777777" w:rsidR="0057769F" w:rsidRPr="005E62EB" w:rsidRDefault="0057769F" w:rsidP="001A08F2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Discuss with the community </w:t>
            </w:r>
            <w:r w:rsidRPr="005E62EB">
              <w:rPr>
                <w:rFonts w:ascii="Arial" w:hAnsi="Arial" w:cs="Arial"/>
                <w:sz w:val="24"/>
                <w:szCs w:val="24"/>
              </w:rPr>
              <w:t>human rights issues</w:t>
            </w:r>
            <w:r>
              <w:rPr>
                <w:rFonts w:ascii="Arial" w:hAnsi="Arial" w:cs="Arial"/>
                <w:sz w:val="24"/>
                <w:szCs w:val="24"/>
              </w:rPr>
              <w:t xml:space="preserve"> arising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 in the NDIS. </w:t>
            </w:r>
          </w:p>
          <w:p w14:paraId="0A57AB6F" w14:textId="77777777" w:rsidR="0057769F" w:rsidRPr="005E62EB" w:rsidRDefault="0057769F" w:rsidP="001A08F2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2EB">
              <w:rPr>
                <w:rFonts w:ascii="Arial" w:hAnsi="Arial" w:cs="Arial"/>
                <w:sz w:val="24"/>
                <w:szCs w:val="24"/>
              </w:rPr>
              <w:t>Encourage the government to provide advocacy</w:t>
            </w:r>
            <w:r>
              <w:rPr>
                <w:rFonts w:ascii="Arial" w:hAnsi="Arial" w:cs="Arial"/>
                <w:sz w:val="24"/>
                <w:szCs w:val="24"/>
              </w:rPr>
              <w:t xml:space="preserve"> support for the NDIS</w:t>
            </w:r>
            <w:r w:rsidRPr="005E62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587D91" w14:textId="31B333C6" w:rsidR="0057769F" w:rsidRPr="005E62EB" w:rsidRDefault="0057769F" w:rsidP="001A08F2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Advocate for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 the NDIS </w:t>
            </w:r>
            <w:r>
              <w:rPr>
                <w:rFonts w:ascii="Arial" w:hAnsi="Arial" w:cs="Arial"/>
                <w:sz w:val="24"/>
                <w:szCs w:val="24"/>
              </w:rPr>
              <w:t>to be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 accessible to people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disability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 in </w:t>
            </w:r>
            <w:r>
              <w:rPr>
                <w:rFonts w:ascii="Arial" w:hAnsi="Arial" w:cs="Arial"/>
                <w:sz w:val="24"/>
                <w:szCs w:val="24"/>
              </w:rPr>
              <w:t xml:space="preserve">rural and </w:t>
            </w:r>
            <w:r w:rsidRPr="005E62EB">
              <w:rPr>
                <w:rFonts w:ascii="Arial" w:hAnsi="Arial" w:cs="Arial"/>
                <w:sz w:val="24"/>
                <w:szCs w:val="24"/>
              </w:rPr>
              <w:t>remote areas, people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disability </w:t>
            </w:r>
            <w:r w:rsidRPr="005E62EB">
              <w:rPr>
                <w:rFonts w:ascii="Arial" w:hAnsi="Arial" w:cs="Arial"/>
                <w:sz w:val="24"/>
                <w:szCs w:val="24"/>
              </w:rPr>
              <w:t>from culturally diverse backgrounds</w:t>
            </w:r>
            <w:r w:rsidR="006F2C66">
              <w:rPr>
                <w:rFonts w:ascii="Arial" w:hAnsi="Arial" w:cs="Arial"/>
                <w:sz w:val="24"/>
                <w:szCs w:val="24"/>
              </w:rPr>
              <w:t>,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6F2C66">
              <w:rPr>
                <w:rFonts w:ascii="Arial" w:hAnsi="Arial" w:cs="Arial"/>
                <w:sz w:val="24"/>
                <w:szCs w:val="24"/>
              </w:rPr>
              <w:t xml:space="preserve">people with disability from </w:t>
            </w:r>
            <w:r w:rsidRPr="005E62EB">
              <w:rPr>
                <w:rFonts w:ascii="Arial" w:hAnsi="Arial" w:cs="Arial"/>
                <w:sz w:val="24"/>
                <w:szCs w:val="24"/>
              </w:rPr>
              <w:t>Aboriginal and Torres Strait Islander backgrounds.</w:t>
            </w:r>
          </w:p>
          <w:p w14:paraId="2C34E81B" w14:textId="77777777" w:rsidR="0057769F" w:rsidRPr="005E62EB" w:rsidRDefault="0057769F" w:rsidP="0034438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769F" w:rsidRPr="005E62EB" w14:paraId="714496C3" w14:textId="77777777" w:rsidTr="00344381">
        <w:tc>
          <w:tcPr>
            <w:tcW w:w="9782" w:type="dxa"/>
          </w:tcPr>
          <w:p w14:paraId="2E685959" w14:textId="6F589D7D" w:rsidR="0057769F" w:rsidRPr="005E62EB" w:rsidRDefault="0057769F" w:rsidP="0034438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62EB">
              <w:rPr>
                <w:rFonts w:ascii="Arial" w:hAnsi="Arial" w:cs="Arial"/>
                <w:b/>
                <w:sz w:val="24"/>
                <w:szCs w:val="24"/>
              </w:rPr>
              <w:t>Violence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4387A3B" w14:textId="77777777" w:rsidR="0057769F" w:rsidRPr="005E62EB" w:rsidRDefault="0057769F" w:rsidP="003443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 vision: P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eople with disability </w:t>
            </w:r>
            <w:r>
              <w:rPr>
                <w:rFonts w:ascii="Arial" w:hAnsi="Arial" w:cs="Arial"/>
                <w:sz w:val="24"/>
                <w:szCs w:val="24"/>
              </w:rPr>
              <w:t>are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 safe and free from violence.</w:t>
            </w:r>
          </w:p>
          <w:p w14:paraId="35B60D8A" w14:textId="77777777" w:rsidR="0057769F" w:rsidRPr="005E62EB" w:rsidRDefault="0057769F" w:rsidP="003443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323463" w14:textId="77777777" w:rsidR="0057769F" w:rsidRPr="005E62EB" w:rsidRDefault="0057769F" w:rsidP="003443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2EB">
              <w:rPr>
                <w:rFonts w:ascii="Arial" w:hAnsi="Arial" w:cs="Arial"/>
                <w:sz w:val="24"/>
                <w:szCs w:val="24"/>
              </w:rPr>
              <w:t>We will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51077DB" w14:textId="77777777" w:rsidR="0057769F" w:rsidRPr="005E62EB" w:rsidRDefault="0057769F" w:rsidP="0034438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2EB">
              <w:rPr>
                <w:rFonts w:ascii="Arial" w:hAnsi="Arial" w:cs="Arial"/>
                <w:sz w:val="24"/>
                <w:szCs w:val="24"/>
              </w:rPr>
              <w:t xml:space="preserve">Raise awareness of people’s rights to be safe from violence. </w:t>
            </w:r>
          </w:p>
          <w:p w14:paraId="53D2E7BF" w14:textId="44AE181E" w:rsidR="0057769F" w:rsidRPr="005E62EB" w:rsidRDefault="0057769F" w:rsidP="0034438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Promote ways 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to address and prevent violence against people with disability in institutional settings. </w:t>
            </w:r>
          </w:p>
          <w:p w14:paraId="5D116666" w14:textId="77777777" w:rsidR="0057769F" w:rsidRPr="005E62EB" w:rsidRDefault="0057769F" w:rsidP="0034438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2EB">
              <w:rPr>
                <w:rFonts w:ascii="Arial" w:hAnsi="Arial" w:cs="Arial"/>
                <w:sz w:val="24"/>
                <w:szCs w:val="24"/>
              </w:rPr>
              <w:t>Promote ways to report abuse that suit people with different needs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BB0F3E" w14:textId="031C0E78" w:rsidR="0057769F" w:rsidRPr="00934C1B" w:rsidRDefault="0057769F" w:rsidP="0034438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769F" w:rsidRPr="005E62EB" w14:paraId="53E79F8B" w14:textId="592A5FF0" w:rsidTr="009A5F5D">
        <w:tc>
          <w:tcPr>
            <w:tcW w:w="9782" w:type="dxa"/>
          </w:tcPr>
          <w:p w14:paraId="51987280" w14:textId="77777777" w:rsidR="0057769F" w:rsidRPr="005E62EB" w:rsidRDefault="0057769F" w:rsidP="00F4720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62EB">
              <w:rPr>
                <w:rFonts w:ascii="Arial" w:hAnsi="Arial" w:cs="Arial"/>
                <w:b/>
                <w:sz w:val="24"/>
                <w:szCs w:val="24"/>
              </w:rPr>
              <w:lastRenderedPageBreak/>
              <w:t>Criminal Justice System</w:t>
            </w:r>
          </w:p>
          <w:p w14:paraId="606D715D" w14:textId="340D9A29" w:rsidR="0057769F" w:rsidRPr="005E62EB" w:rsidRDefault="0057769F" w:rsidP="00F472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 vision: P</w:t>
            </w:r>
            <w:r w:rsidRPr="005E62EB">
              <w:rPr>
                <w:rFonts w:ascii="Arial" w:hAnsi="Arial" w:cs="Arial"/>
                <w:sz w:val="24"/>
                <w:szCs w:val="24"/>
              </w:rPr>
              <w:t>eople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disability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are not over-represented in criminal justice processes and 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get the support they </w:t>
            </w:r>
            <w:r>
              <w:rPr>
                <w:rFonts w:ascii="Arial" w:hAnsi="Arial" w:cs="Arial"/>
                <w:sz w:val="24"/>
                <w:szCs w:val="24"/>
              </w:rPr>
              <w:t>require when involved in the system</w:t>
            </w:r>
            <w:r w:rsidRPr="005E62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A2E6F5" w14:textId="77777777" w:rsidR="0057769F" w:rsidRPr="005E62EB" w:rsidRDefault="0057769F" w:rsidP="00F472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832D9B" w14:textId="03F6CB69" w:rsidR="0057769F" w:rsidRPr="005E62EB" w:rsidRDefault="0057769F" w:rsidP="00F4720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2EB">
              <w:rPr>
                <w:rFonts w:ascii="Arial" w:hAnsi="Arial" w:cs="Arial"/>
                <w:sz w:val="24"/>
                <w:szCs w:val="24"/>
              </w:rPr>
              <w:t>We will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0018A66" w14:textId="212D215A" w:rsidR="0057769F" w:rsidRDefault="0057769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2EB">
              <w:rPr>
                <w:rFonts w:ascii="Arial" w:hAnsi="Arial" w:cs="Arial"/>
                <w:sz w:val="24"/>
                <w:szCs w:val="24"/>
              </w:rPr>
              <w:t xml:space="preserve">Raise awareness with </w:t>
            </w:r>
            <w:r>
              <w:rPr>
                <w:rFonts w:ascii="Arial" w:hAnsi="Arial" w:cs="Arial"/>
                <w:sz w:val="24"/>
                <w:szCs w:val="24"/>
              </w:rPr>
              <w:t>state and territory governments about factors that contribute to people with disability being over-represented in criminal justice processes, and promote solutions to reduce this.</w:t>
            </w:r>
          </w:p>
          <w:p w14:paraId="0F725614" w14:textId="67BED387" w:rsidR="0057769F" w:rsidRPr="004470AD" w:rsidRDefault="0057769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Raise awareness with 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police, court staff and judges about how to identify people with disability, and how to support them. </w:t>
            </w:r>
          </w:p>
          <w:p w14:paraId="60795CA9" w14:textId="42D5F218" w:rsidR="0057769F" w:rsidRPr="005E62EB" w:rsidRDefault="0057769F" w:rsidP="00F4720D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62EB">
              <w:rPr>
                <w:rFonts w:ascii="Arial" w:hAnsi="Arial" w:cs="Arial"/>
                <w:sz w:val="24"/>
                <w:szCs w:val="24"/>
              </w:rPr>
              <w:t>Promote</w:t>
            </w:r>
            <w:r>
              <w:rPr>
                <w:rFonts w:ascii="Arial" w:hAnsi="Arial" w:cs="Arial"/>
                <w:sz w:val="24"/>
                <w:szCs w:val="24"/>
              </w:rPr>
              <w:t xml:space="preserve"> to government and the justice sector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 the importance of providing help to people with disability involved in the criminal justice system</w:t>
            </w:r>
            <w:r>
              <w:rPr>
                <w:rFonts w:ascii="Arial" w:hAnsi="Arial" w:cs="Arial"/>
                <w:sz w:val="24"/>
                <w:szCs w:val="24"/>
              </w:rPr>
              <w:t xml:space="preserve"> so that they are treated fairly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, such as </w:t>
            </w:r>
            <w:r w:rsidR="006F2C66">
              <w:rPr>
                <w:rFonts w:ascii="Arial" w:hAnsi="Arial" w:cs="Arial"/>
                <w:sz w:val="24"/>
                <w:szCs w:val="24"/>
              </w:rPr>
              <w:t xml:space="preserve">providing </w:t>
            </w:r>
            <w:r w:rsidRPr="005E62EB">
              <w:rPr>
                <w:rFonts w:ascii="Arial" w:hAnsi="Arial" w:cs="Arial"/>
                <w:sz w:val="24"/>
                <w:szCs w:val="24"/>
              </w:rPr>
              <w:t>interpreters and support people</w:t>
            </w:r>
            <w:r>
              <w:rPr>
                <w:rFonts w:ascii="Arial" w:hAnsi="Arial" w:cs="Arial"/>
                <w:sz w:val="24"/>
                <w:szCs w:val="24"/>
              </w:rPr>
              <w:t xml:space="preserve">, as recommended in our </w:t>
            </w:r>
            <w:r w:rsidRPr="00DB114B">
              <w:rPr>
                <w:rFonts w:ascii="Arial" w:hAnsi="Arial" w:cs="Arial"/>
                <w:i/>
                <w:sz w:val="24"/>
                <w:szCs w:val="24"/>
              </w:rPr>
              <w:t>Equal Before The Law</w:t>
            </w:r>
            <w:r>
              <w:rPr>
                <w:rFonts w:ascii="Arial" w:hAnsi="Arial" w:cs="Arial"/>
                <w:sz w:val="24"/>
                <w:szCs w:val="24"/>
              </w:rPr>
              <w:t xml:space="preserve"> report</w:t>
            </w:r>
            <w:r w:rsidRPr="005E62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8F20BB" w14:textId="77777777" w:rsidR="0057769F" w:rsidRPr="005E62EB" w:rsidRDefault="0057769F" w:rsidP="004470AD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69F" w:rsidRPr="005E62EB" w14:paraId="374623CC" w14:textId="77777777" w:rsidTr="009A5F5D">
        <w:tc>
          <w:tcPr>
            <w:tcW w:w="9782" w:type="dxa"/>
          </w:tcPr>
          <w:p w14:paraId="367C5F9C" w14:textId="164C5E6C" w:rsidR="00E900B5" w:rsidRDefault="001631EA" w:rsidP="00AF3C5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These big issues will be addressed and developed through project work undertaken by the Commissioner.</w:t>
            </w:r>
          </w:p>
          <w:p w14:paraId="3E6B591B" w14:textId="5E8831C3" w:rsidR="0057769F" w:rsidRPr="00784FA5" w:rsidRDefault="0057769F" w:rsidP="00AF3C5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know there are many other issues affecting people with disability.  Areas 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we will </w:t>
            </w:r>
            <w:r>
              <w:rPr>
                <w:rFonts w:ascii="Arial" w:hAnsi="Arial" w:cs="Arial"/>
                <w:sz w:val="24"/>
                <w:szCs w:val="24"/>
              </w:rPr>
              <w:t>monitor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 are </w:t>
            </w:r>
            <w:r>
              <w:rPr>
                <w:rFonts w:ascii="Arial" w:hAnsi="Arial" w:cs="Arial"/>
                <w:sz w:val="24"/>
                <w:szCs w:val="24"/>
              </w:rPr>
              <w:t xml:space="preserve">access to </w:t>
            </w:r>
            <w:r w:rsidRPr="005E62EB">
              <w:rPr>
                <w:rFonts w:ascii="Arial" w:hAnsi="Arial" w:cs="Arial"/>
                <w:sz w:val="24"/>
                <w:szCs w:val="24"/>
              </w:rPr>
              <w:t>health,</w:t>
            </w:r>
            <w:r>
              <w:rPr>
                <w:rFonts w:ascii="Arial" w:hAnsi="Arial" w:cs="Arial"/>
                <w:sz w:val="24"/>
                <w:szCs w:val="24"/>
              </w:rPr>
              <w:t xml:space="preserve"> transport, buildings, communications, and goods and services.  We will also monitor</w:t>
            </w:r>
            <w:r w:rsidRPr="005E62EB">
              <w:rPr>
                <w:rFonts w:ascii="Arial" w:hAnsi="Arial" w:cs="Arial"/>
                <w:sz w:val="24"/>
                <w:szCs w:val="24"/>
              </w:rPr>
              <w:t xml:space="preserve"> community attitudes and the National Disability Strategy.</w:t>
            </w:r>
          </w:p>
        </w:tc>
      </w:tr>
    </w:tbl>
    <w:p w14:paraId="1545C5B1" w14:textId="40EB70AE" w:rsidR="00732B48" w:rsidRPr="00732B48" w:rsidRDefault="00732B48" w:rsidP="00445F16">
      <w:pPr>
        <w:rPr>
          <w:rFonts w:ascii="Arial" w:hAnsi="Arial" w:cs="Arial"/>
        </w:rPr>
      </w:pPr>
      <w:bookmarkStart w:id="0" w:name="_GoBack"/>
      <w:bookmarkEnd w:id="0"/>
    </w:p>
    <w:sectPr w:rsidR="00732B48" w:rsidRPr="00732B48" w:rsidSect="00554D63">
      <w:headerReference w:type="default" r:id="rId7"/>
      <w:pgSz w:w="11907" w:h="16839" w:code="9"/>
      <w:pgMar w:top="1135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F08DF" w14:textId="77777777" w:rsidR="00BA65D6" w:rsidRDefault="00BA65D6" w:rsidP="00B21BBD">
      <w:pPr>
        <w:spacing w:after="0" w:line="240" w:lineRule="auto"/>
      </w:pPr>
      <w:r>
        <w:separator/>
      </w:r>
    </w:p>
  </w:endnote>
  <w:endnote w:type="continuationSeparator" w:id="0">
    <w:p w14:paraId="4F1A4A84" w14:textId="77777777" w:rsidR="00BA65D6" w:rsidRDefault="00BA65D6" w:rsidP="00B2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901AC" w14:textId="77777777" w:rsidR="00BA65D6" w:rsidRDefault="00BA65D6" w:rsidP="00B21BBD">
      <w:pPr>
        <w:spacing w:after="0" w:line="240" w:lineRule="auto"/>
      </w:pPr>
      <w:r>
        <w:separator/>
      </w:r>
    </w:p>
  </w:footnote>
  <w:footnote w:type="continuationSeparator" w:id="0">
    <w:p w14:paraId="7082D087" w14:textId="77777777" w:rsidR="00BA65D6" w:rsidRDefault="00BA65D6" w:rsidP="00B21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6A668" w14:textId="1DD98F11" w:rsidR="00B21BBD" w:rsidRDefault="00B21BBD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3E5248C1" wp14:editId="75BDFC30">
          <wp:extent cx="2181860" cy="746125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HRC-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86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80A2BE" w14:textId="77777777" w:rsidR="00B21BBD" w:rsidRDefault="00B21BB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4B6"/>
    <w:multiLevelType w:val="hybridMultilevel"/>
    <w:tmpl w:val="D86A0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A2EE5"/>
    <w:multiLevelType w:val="hybridMultilevel"/>
    <w:tmpl w:val="42DED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E6920"/>
    <w:multiLevelType w:val="hybridMultilevel"/>
    <w:tmpl w:val="505C6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404F6"/>
    <w:multiLevelType w:val="hybridMultilevel"/>
    <w:tmpl w:val="FBFCB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05D0E"/>
    <w:multiLevelType w:val="hybridMultilevel"/>
    <w:tmpl w:val="5DEEF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D176C"/>
    <w:multiLevelType w:val="hybridMultilevel"/>
    <w:tmpl w:val="C67C0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E324D"/>
    <w:multiLevelType w:val="hybridMultilevel"/>
    <w:tmpl w:val="DD606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5F097A"/>
    <w:multiLevelType w:val="hybridMultilevel"/>
    <w:tmpl w:val="77E86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C338E"/>
    <w:multiLevelType w:val="hybridMultilevel"/>
    <w:tmpl w:val="0B82C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67F75"/>
    <w:multiLevelType w:val="hybridMultilevel"/>
    <w:tmpl w:val="20F24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B17E9"/>
    <w:multiLevelType w:val="hybridMultilevel"/>
    <w:tmpl w:val="02F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C1DEA"/>
    <w:multiLevelType w:val="hybridMultilevel"/>
    <w:tmpl w:val="8F543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24"/>
    <w:rsid w:val="00014DDF"/>
    <w:rsid w:val="00022A4C"/>
    <w:rsid w:val="00051B29"/>
    <w:rsid w:val="000C26A1"/>
    <w:rsid w:val="000D13AC"/>
    <w:rsid w:val="000D14F6"/>
    <w:rsid w:val="000D17C6"/>
    <w:rsid w:val="000E6151"/>
    <w:rsid w:val="000F72AB"/>
    <w:rsid w:val="000F7461"/>
    <w:rsid w:val="00111244"/>
    <w:rsid w:val="00126E79"/>
    <w:rsid w:val="00134476"/>
    <w:rsid w:val="001428B0"/>
    <w:rsid w:val="001508E4"/>
    <w:rsid w:val="001631EA"/>
    <w:rsid w:val="00192C8A"/>
    <w:rsid w:val="00193471"/>
    <w:rsid w:val="001D64CF"/>
    <w:rsid w:val="0022090D"/>
    <w:rsid w:val="00232FD1"/>
    <w:rsid w:val="002638FD"/>
    <w:rsid w:val="00282C96"/>
    <w:rsid w:val="002935A5"/>
    <w:rsid w:val="003021DF"/>
    <w:rsid w:val="0030602C"/>
    <w:rsid w:val="00316984"/>
    <w:rsid w:val="003356F2"/>
    <w:rsid w:val="003C5491"/>
    <w:rsid w:val="003E2F60"/>
    <w:rsid w:val="00435AB0"/>
    <w:rsid w:val="00440843"/>
    <w:rsid w:val="00445F16"/>
    <w:rsid w:val="004470AD"/>
    <w:rsid w:val="00457A76"/>
    <w:rsid w:val="00491F96"/>
    <w:rsid w:val="004A74B2"/>
    <w:rsid w:val="004C07DA"/>
    <w:rsid w:val="004F6565"/>
    <w:rsid w:val="00502A93"/>
    <w:rsid w:val="005300E8"/>
    <w:rsid w:val="00554D63"/>
    <w:rsid w:val="0057769F"/>
    <w:rsid w:val="00587277"/>
    <w:rsid w:val="005939F2"/>
    <w:rsid w:val="005970C0"/>
    <w:rsid w:val="005D0E3A"/>
    <w:rsid w:val="005E62EB"/>
    <w:rsid w:val="00604E51"/>
    <w:rsid w:val="006068D8"/>
    <w:rsid w:val="00613EBA"/>
    <w:rsid w:val="0065082B"/>
    <w:rsid w:val="0067288D"/>
    <w:rsid w:val="0068368E"/>
    <w:rsid w:val="006C00D9"/>
    <w:rsid w:val="006D224E"/>
    <w:rsid w:val="006F2C66"/>
    <w:rsid w:val="00712026"/>
    <w:rsid w:val="00732B48"/>
    <w:rsid w:val="00733770"/>
    <w:rsid w:val="00763ADF"/>
    <w:rsid w:val="00784FA5"/>
    <w:rsid w:val="007A0932"/>
    <w:rsid w:val="007D4E85"/>
    <w:rsid w:val="007E14AD"/>
    <w:rsid w:val="008205B2"/>
    <w:rsid w:val="008273E7"/>
    <w:rsid w:val="00836ECA"/>
    <w:rsid w:val="0084042E"/>
    <w:rsid w:val="0087629C"/>
    <w:rsid w:val="00887789"/>
    <w:rsid w:val="00896B42"/>
    <w:rsid w:val="008977E4"/>
    <w:rsid w:val="008A642F"/>
    <w:rsid w:val="008A7F3B"/>
    <w:rsid w:val="008C036A"/>
    <w:rsid w:val="008E24B0"/>
    <w:rsid w:val="008E7DF0"/>
    <w:rsid w:val="00934C1B"/>
    <w:rsid w:val="009563B1"/>
    <w:rsid w:val="0096552A"/>
    <w:rsid w:val="00965A83"/>
    <w:rsid w:val="00971073"/>
    <w:rsid w:val="009A5F5D"/>
    <w:rsid w:val="009D5AB5"/>
    <w:rsid w:val="009F4EA9"/>
    <w:rsid w:val="00A12D62"/>
    <w:rsid w:val="00A41957"/>
    <w:rsid w:val="00A4359A"/>
    <w:rsid w:val="00A90B8E"/>
    <w:rsid w:val="00AB08D6"/>
    <w:rsid w:val="00AC4DC6"/>
    <w:rsid w:val="00AC7791"/>
    <w:rsid w:val="00AF3C51"/>
    <w:rsid w:val="00B21BBD"/>
    <w:rsid w:val="00B33E8B"/>
    <w:rsid w:val="00B41723"/>
    <w:rsid w:val="00B47088"/>
    <w:rsid w:val="00B54685"/>
    <w:rsid w:val="00BA65D6"/>
    <w:rsid w:val="00BE4BA6"/>
    <w:rsid w:val="00C40A65"/>
    <w:rsid w:val="00C46BC2"/>
    <w:rsid w:val="00C6540C"/>
    <w:rsid w:val="00C70380"/>
    <w:rsid w:val="00C77764"/>
    <w:rsid w:val="00CA7DD3"/>
    <w:rsid w:val="00CC6056"/>
    <w:rsid w:val="00CD3EB2"/>
    <w:rsid w:val="00D15B26"/>
    <w:rsid w:val="00DA5A26"/>
    <w:rsid w:val="00DA6473"/>
    <w:rsid w:val="00DB090F"/>
    <w:rsid w:val="00DB114B"/>
    <w:rsid w:val="00DC236C"/>
    <w:rsid w:val="00DF1FCB"/>
    <w:rsid w:val="00E35224"/>
    <w:rsid w:val="00E55184"/>
    <w:rsid w:val="00E57F1D"/>
    <w:rsid w:val="00E900B5"/>
    <w:rsid w:val="00EA01ED"/>
    <w:rsid w:val="00EA5389"/>
    <w:rsid w:val="00EC7C9C"/>
    <w:rsid w:val="00ED1FEF"/>
    <w:rsid w:val="00EF2D7D"/>
    <w:rsid w:val="00F15C8E"/>
    <w:rsid w:val="00F27E92"/>
    <w:rsid w:val="00F46B2A"/>
    <w:rsid w:val="00F4720D"/>
    <w:rsid w:val="00F57851"/>
    <w:rsid w:val="00F60B3D"/>
    <w:rsid w:val="00FA0E0D"/>
    <w:rsid w:val="00FA3D65"/>
    <w:rsid w:val="00FC30C7"/>
    <w:rsid w:val="00FD4DAF"/>
    <w:rsid w:val="00FE1968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61744"/>
  <w15:chartTrackingRefBased/>
  <w15:docId w15:val="{E965858E-379E-4A1F-B171-FEFAF5DD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3E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B090F"/>
    <w:pPr>
      <w:spacing w:after="0" w:line="240" w:lineRule="auto"/>
    </w:pPr>
    <w:rPr>
      <w:rFonts w:ascii="Arial" w:hAnsi="Arial" w:cs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090F"/>
    <w:rPr>
      <w:rFonts w:ascii="Arial" w:hAnsi="Arial" w:cs="Consolas"/>
      <w:sz w:val="24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02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A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1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BBD"/>
  </w:style>
  <w:style w:type="paragraph" w:styleId="Footer">
    <w:name w:val="footer"/>
    <w:basedOn w:val="Normal"/>
    <w:link w:val="FooterChar"/>
    <w:uiPriority w:val="99"/>
    <w:unhideWhenUsed/>
    <w:rsid w:val="00B21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617</Words>
  <Characters>3522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Spencer</dc:creator>
  <cp:keywords/>
  <dc:description/>
  <cp:lastModifiedBy>Alastair McEwin</cp:lastModifiedBy>
  <cp:revision>7</cp:revision>
  <cp:lastPrinted>2017-11-22T04:01:00Z</cp:lastPrinted>
  <dcterms:created xsi:type="dcterms:W3CDTF">2017-11-22T04:14:00Z</dcterms:created>
  <dcterms:modified xsi:type="dcterms:W3CDTF">2017-11-29T04:43:00Z</dcterms:modified>
</cp:coreProperties>
</file>