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3C557" w14:textId="50F660D6" w:rsidR="00E023FB" w:rsidRPr="00D126BA" w:rsidRDefault="00CC3BBC" w:rsidP="00E023FB">
      <w:pPr>
        <w:pStyle w:val="MainTitle"/>
        <w:rPr>
          <w:color w:val="auto"/>
          <w:highlight w:val="yellow"/>
        </w:rPr>
      </w:pPr>
      <w:sdt>
        <w:sdtPr>
          <w:rPr>
            <w:rFonts w:cs="Open Sans"/>
          </w:rPr>
          <w:alias w:val="Title"/>
          <w:tag w:val=""/>
          <w:id w:val="-1886479523"/>
          <w:placeholder>
            <w:docPart w:val="B469D54392914747B1B429DBD3C02C41"/>
          </w:placeholder>
          <w:dataBinding w:prefixMappings="xmlns:ns0='http://purl.org/dc/elements/1.1/' xmlns:ns1='http://schemas.openxmlformats.org/package/2006/metadata/core-properties' " w:xpath="/ns1:coreProperties[1]/ns0:title[1]" w:storeItemID="{6C3C8BC8-F283-45AE-878A-BAB7291924A1}"/>
          <w:text/>
        </w:sdtPr>
        <w:sdtEndPr/>
        <w:sdtContent>
          <w:r w:rsidR="00E5118E" w:rsidRPr="00E5118E">
            <w:rPr>
              <w:rFonts w:cs="Open Sans"/>
            </w:rPr>
            <w:t>Information Publication Scheme Plan</w:t>
          </w:r>
        </w:sdtContent>
      </w:sdt>
    </w:p>
    <w:p w14:paraId="41168CA6" w14:textId="15B8DAF6" w:rsidR="00E023FB" w:rsidRPr="00E5118E" w:rsidRDefault="00D44FEE" w:rsidP="00E023FB">
      <w:pPr>
        <w:jc w:val="right"/>
        <w:rPr>
          <w:rFonts w:cs="Arial"/>
          <w:sz w:val="28"/>
        </w:rPr>
      </w:pPr>
      <w:r>
        <w:rPr>
          <w:rFonts w:cs="Arial"/>
          <w:noProof/>
          <w:color w:val="237BBC"/>
          <w:sz w:val="28"/>
        </w:rPr>
        <w:t>May</w:t>
      </w:r>
      <w:r w:rsidR="00E5118E" w:rsidRPr="00E5118E">
        <w:rPr>
          <w:rFonts w:cs="Arial"/>
          <w:noProof/>
          <w:color w:val="237BBC"/>
          <w:sz w:val="28"/>
        </w:rPr>
        <w:t xml:space="preserve"> 2024</w:t>
      </w:r>
    </w:p>
    <w:p w14:paraId="191E8151" w14:textId="62510788" w:rsidR="00E023FB" w:rsidRDefault="00E5118E" w:rsidP="00E023FB">
      <w:pPr>
        <w:jc w:val="right"/>
        <w:rPr>
          <w:rFonts w:cs="Arial"/>
          <w:sz w:val="28"/>
        </w:rPr>
      </w:pPr>
      <w:r w:rsidRPr="00E5118E">
        <w:rPr>
          <w:rFonts w:cs="Arial"/>
          <w:noProof/>
          <w:color w:val="237BBC"/>
          <w:sz w:val="28"/>
        </w:rPr>
        <w:t xml:space="preserve">Second </w:t>
      </w:r>
      <w:r w:rsidR="00E023FB" w:rsidRPr="00E5118E">
        <w:rPr>
          <w:rFonts w:cs="Arial"/>
          <w:noProof/>
          <w:color w:val="237BBC"/>
          <w:sz w:val="28"/>
        </w:rPr>
        <w:t>Edition</w:t>
      </w:r>
    </w:p>
    <w:p w14:paraId="47B4ADAD" w14:textId="77777777" w:rsidR="00100397" w:rsidRDefault="00100397" w:rsidP="008A7305">
      <w:pPr>
        <w:jc w:val="right"/>
        <w:rPr>
          <w:rFonts w:cs="Arial"/>
          <w:sz w:val="28"/>
        </w:rPr>
      </w:pPr>
    </w:p>
    <w:p w14:paraId="32592B18" w14:textId="3D116059" w:rsidR="009E4BD0" w:rsidRPr="003D4A91" w:rsidRDefault="009E4BD0" w:rsidP="009040F9">
      <w:pPr>
        <w:spacing w:before="480"/>
        <w:jc w:val="right"/>
        <w:sectPr w:rsidR="009E4BD0" w:rsidRPr="003D4A91" w:rsidSect="00F15246">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20EEA3A1" w14:textId="67A58A43" w:rsidR="002338D8" w:rsidRDefault="002338D8" w:rsidP="001129F9">
      <w:pPr>
        <w:pStyle w:val="TOC1"/>
      </w:pPr>
      <w:bookmarkStart w:id="0" w:name="_Toc209316062"/>
      <w:bookmarkStart w:id="1" w:name="_Toc207761830"/>
      <w:bookmarkStart w:id="2" w:name="_Toc209578266"/>
      <w:bookmarkStart w:id="3" w:name="_Toc209941766"/>
      <w:bookmarkEnd w:id="0"/>
    </w:p>
    <w:sdt>
      <w:sdtPr>
        <w:rPr>
          <w:b w:val="0"/>
          <w:lang w:val="en-AU" w:eastAsia="en-AU"/>
        </w:rPr>
        <w:id w:val="1097985618"/>
        <w:docPartObj>
          <w:docPartGallery w:val="Table of Contents"/>
          <w:docPartUnique/>
        </w:docPartObj>
      </w:sdtPr>
      <w:sdtEndPr>
        <w:rPr>
          <w:noProof/>
        </w:rPr>
      </w:sdtEndPr>
      <w:sdtContent>
        <w:p w14:paraId="06B128B2" w14:textId="2A958735" w:rsidR="00773F39" w:rsidRDefault="00773F39">
          <w:pPr>
            <w:pStyle w:val="TOCHeading"/>
          </w:pPr>
          <w:r>
            <w:t>Contents</w:t>
          </w:r>
        </w:p>
        <w:p w14:paraId="75F6A553" w14:textId="3FB5036C" w:rsidR="009D569A" w:rsidRDefault="00EB52C7">
          <w:pPr>
            <w:pStyle w:val="TOC1"/>
            <w:rPr>
              <w:rFonts w:asciiTheme="minorHAnsi" w:eastAsiaTheme="minorEastAsia" w:hAnsiTheme="minorHAnsi" w:cstheme="minorBidi"/>
              <w:b w:val="0"/>
              <w:kern w:val="2"/>
              <w:sz w:val="22"/>
              <w:szCs w:val="22"/>
              <w14:ligatures w14:val="standardContextual"/>
            </w:rPr>
          </w:pPr>
          <w:r>
            <w:rPr>
              <w:b w:val="0"/>
            </w:rPr>
            <w:fldChar w:fldCharType="begin"/>
          </w:r>
          <w:r>
            <w:rPr>
              <w:b w:val="0"/>
            </w:rPr>
            <w:instrText xml:space="preserve"> TOC \o "1-1" \h \z \u </w:instrText>
          </w:r>
          <w:r>
            <w:rPr>
              <w:b w:val="0"/>
            </w:rPr>
            <w:fldChar w:fldCharType="separate"/>
          </w:r>
          <w:hyperlink w:anchor="_Toc156646301" w:history="1">
            <w:r w:rsidR="009D569A" w:rsidRPr="00AB2BD8">
              <w:rPr>
                <w:rStyle w:val="Hyperlink"/>
              </w:rPr>
              <w:t>1</w:t>
            </w:r>
            <w:r w:rsidR="009D569A">
              <w:rPr>
                <w:rFonts w:asciiTheme="minorHAnsi" w:eastAsiaTheme="minorEastAsia" w:hAnsiTheme="minorHAnsi" w:cstheme="minorBidi"/>
                <w:b w:val="0"/>
                <w:kern w:val="2"/>
                <w:sz w:val="22"/>
                <w:szCs w:val="22"/>
                <w14:ligatures w14:val="standardContextual"/>
              </w:rPr>
              <w:tab/>
            </w:r>
            <w:r w:rsidR="009D569A" w:rsidRPr="00AB2BD8">
              <w:rPr>
                <w:rStyle w:val="Hyperlink"/>
              </w:rPr>
              <w:t>Purpose and Scope</w:t>
            </w:r>
            <w:r w:rsidR="009D569A">
              <w:rPr>
                <w:webHidden/>
              </w:rPr>
              <w:tab/>
            </w:r>
            <w:r w:rsidR="009D569A">
              <w:rPr>
                <w:webHidden/>
              </w:rPr>
              <w:fldChar w:fldCharType="begin"/>
            </w:r>
            <w:r w:rsidR="009D569A">
              <w:rPr>
                <w:webHidden/>
              </w:rPr>
              <w:instrText xml:space="preserve"> PAGEREF _Toc156646301 \h </w:instrText>
            </w:r>
            <w:r w:rsidR="009D569A">
              <w:rPr>
                <w:webHidden/>
              </w:rPr>
            </w:r>
            <w:r w:rsidR="009D569A">
              <w:rPr>
                <w:webHidden/>
              </w:rPr>
              <w:fldChar w:fldCharType="separate"/>
            </w:r>
            <w:r w:rsidR="00750844">
              <w:rPr>
                <w:webHidden/>
              </w:rPr>
              <w:t>3</w:t>
            </w:r>
            <w:r w:rsidR="009D569A">
              <w:rPr>
                <w:webHidden/>
              </w:rPr>
              <w:fldChar w:fldCharType="end"/>
            </w:r>
          </w:hyperlink>
        </w:p>
        <w:p w14:paraId="12316AA6" w14:textId="57E43494" w:rsidR="009D569A" w:rsidRDefault="00CC3BBC">
          <w:pPr>
            <w:pStyle w:val="TOC1"/>
            <w:rPr>
              <w:rFonts w:asciiTheme="minorHAnsi" w:eastAsiaTheme="minorEastAsia" w:hAnsiTheme="minorHAnsi" w:cstheme="minorBidi"/>
              <w:b w:val="0"/>
              <w:kern w:val="2"/>
              <w:sz w:val="22"/>
              <w:szCs w:val="22"/>
              <w14:ligatures w14:val="standardContextual"/>
            </w:rPr>
          </w:pPr>
          <w:hyperlink w:anchor="_Toc156646302" w:history="1">
            <w:r w:rsidR="009D569A" w:rsidRPr="00AB2BD8">
              <w:rPr>
                <w:rStyle w:val="Hyperlink"/>
              </w:rPr>
              <w:t>2</w:t>
            </w:r>
            <w:r w:rsidR="009D569A">
              <w:rPr>
                <w:rFonts w:asciiTheme="minorHAnsi" w:eastAsiaTheme="minorEastAsia" w:hAnsiTheme="minorHAnsi" w:cstheme="minorBidi"/>
                <w:b w:val="0"/>
                <w:kern w:val="2"/>
                <w:sz w:val="22"/>
                <w:szCs w:val="22"/>
                <w14:ligatures w14:val="standardContextual"/>
              </w:rPr>
              <w:tab/>
            </w:r>
            <w:r w:rsidR="009D569A" w:rsidRPr="00AB2BD8">
              <w:rPr>
                <w:rStyle w:val="Hyperlink"/>
              </w:rPr>
              <w:t>Definitions</w:t>
            </w:r>
            <w:r w:rsidR="009D569A">
              <w:rPr>
                <w:webHidden/>
              </w:rPr>
              <w:tab/>
            </w:r>
            <w:r w:rsidR="009D569A">
              <w:rPr>
                <w:webHidden/>
              </w:rPr>
              <w:fldChar w:fldCharType="begin"/>
            </w:r>
            <w:r w:rsidR="009D569A">
              <w:rPr>
                <w:webHidden/>
              </w:rPr>
              <w:instrText xml:space="preserve"> PAGEREF _Toc156646302 \h </w:instrText>
            </w:r>
            <w:r w:rsidR="009D569A">
              <w:rPr>
                <w:webHidden/>
              </w:rPr>
            </w:r>
            <w:r w:rsidR="009D569A">
              <w:rPr>
                <w:webHidden/>
              </w:rPr>
              <w:fldChar w:fldCharType="separate"/>
            </w:r>
            <w:r w:rsidR="00750844">
              <w:rPr>
                <w:webHidden/>
              </w:rPr>
              <w:t>4</w:t>
            </w:r>
            <w:r w:rsidR="009D569A">
              <w:rPr>
                <w:webHidden/>
              </w:rPr>
              <w:fldChar w:fldCharType="end"/>
            </w:r>
          </w:hyperlink>
        </w:p>
        <w:p w14:paraId="0CD521C6" w14:textId="71955532" w:rsidR="009D569A" w:rsidRDefault="00CC3BBC">
          <w:pPr>
            <w:pStyle w:val="TOC1"/>
            <w:rPr>
              <w:rFonts w:asciiTheme="minorHAnsi" w:eastAsiaTheme="minorEastAsia" w:hAnsiTheme="minorHAnsi" w:cstheme="minorBidi"/>
              <w:b w:val="0"/>
              <w:kern w:val="2"/>
              <w:sz w:val="22"/>
              <w:szCs w:val="22"/>
              <w14:ligatures w14:val="standardContextual"/>
            </w:rPr>
          </w:pPr>
          <w:hyperlink w:anchor="_Toc156646303" w:history="1">
            <w:r w:rsidR="009D569A" w:rsidRPr="00AB2BD8">
              <w:rPr>
                <w:rStyle w:val="Hyperlink"/>
              </w:rPr>
              <w:t>3</w:t>
            </w:r>
            <w:r w:rsidR="009D569A">
              <w:rPr>
                <w:rFonts w:asciiTheme="minorHAnsi" w:eastAsiaTheme="minorEastAsia" w:hAnsiTheme="minorHAnsi" w:cstheme="minorBidi"/>
                <w:b w:val="0"/>
                <w:kern w:val="2"/>
                <w:sz w:val="22"/>
                <w:szCs w:val="22"/>
                <w14:ligatures w14:val="standardContextual"/>
              </w:rPr>
              <w:tab/>
            </w:r>
            <w:r w:rsidR="009D569A" w:rsidRPr="00AB2BD8">
              <w:rPr>
                <w:rStyle w:val="Hyperlink"/>
              </w:rPr>
              <w:t>Administering the IPS entry</w:t>
            </w:r>
            <w:r w:rsidR="009D569A">
              <w:rPr>
                <w:webHidden/>
              </w:rPr>
              <w:tab/>
            </w:r>
            <w:r w:rsidR="009D569A">
              <w:rPr>
                <w:webHidden/>
              </w:rPr>
              <w:fldChar w:fldCharType="begin"/>
            </w:r>
            <w:r w:rsidR="009D569A">
              <w:rPr>
                <w:webHidden/>
              </w:rPr>
              <w:instrText xml:space="preserve"> PAGEREF _Toc156646303 \h </w:instrText>
            </w:r>
            <w:r w:rsidR="009D569A">
              <w:rPr>
                <w:webHidden/>
              </w:rPr>
            </w:r>
            <w:r w:rsidR="009D569A">
              <w:rPr>
                <w:webHidden/>
              </w:rPr>
              <w:fldChar w:fldCharType="separate"/>
            </w:r>
            <w:r w:rsidR="00750844">
              <w:rPr>
                <w:webHidden/>
              </w:rPr>
              <w:t>5</w:t>
            </w:r>
            <w:r w:rsidR="009D569A">
              <w:rPr>
                <w:webHidden/>
              </w:rPr>
              <w:fldChar w:fldCharType="end"/>
            </w:r>
          </w:hyperlink>
        </w:p>
        <w:p w14:paraId="677D56A2" w14:textId="523C2DC2" w:rsidR="009D569A" w:rsidRDefault="00CC3BBC">
          <w:pPr>
            <w:pStyle w:val="TOC1"/>
            <w:rPr>
              <w:rFonts w:asciiTheme="minorHAnsi" w:eastAsiaTheme="minorEastAsia" w:hAnsiTheme="minorHAnsi" w:cstheme="minorBidi"/>
              <w:b w:val="0"/>
              <w:kern w:val="2"/>
              <w:sz w:val="22"/>
              <w:szCs w:val="22"/>
              <w14:ligatures w14:val="standardContextual"/>
            </w:rPr>
          </w:pPr>
          <w:hyperlink w:anchor="_Toc156646304" w:history="1">
            <w:r w:rsidR="009D569A" w:rsidRPr="00AB2BD8">
              <w:rPr>
                <w:rStyle w:val="Hyperlink"/>
              </w:rPr>
              <w:t>4</w:t>
            </w:r>
            <w:r w:rsidR="009D569A">
              <w:rPr>
                <w:rFonts w:asciiTheme="minorHAnsi" w:eastAsiaTheme="minorEastAsia" w:hAnsiTheme="minorHAnsi" w:cstheme="minorBidi"/>
                <w:b w:val="0"/>
                <w:kern w:val="2"/>
                <w:sz w:val="22"/>
                <w:szCs w:val="22"/>
                <w14:ligatures w14:val="standardContextual"/>
              </w:rPr>
              <w:tab/>
            </w:r>
            <w:r w:rsidR="009D569A" w:rsidRPr="00AB2BD8">
              <w:rPr>
                <w:rStyle w:val="Hyperlink"/>
              </w:rPr>
              <w:t>Information to be published under the IPS</w:t>
            </w:r>
            <w:r w:rsidR="009D569A">
              <w:rPr>
                <w:webHidden/>
              </w:rPr>
              <w:tab/>
            </w:r>
            <w:r w:rsidR="009D569A">
              <w:rPr>
                <w:webHidden/>
              </w:rPr>
              <w:fldChar w:fldCharType="begin"/>
            </w:r>
            <w:r w:rsidR="009D569A">
              <w:rPr>
                <w:webHidden/>
              </w:rPr>
              <w:instrText xml:space="preserve"> PAGEREF _Toc156646304 \h </w:instrText>
            </w:r>
            <w:r w:rsidR="009D569A">
              <w:rPr>
                <w:webHidden/>
              </w:rPr>
            </w:r>
            <w:r w:rsidR="009D569A">
              <w:rPr>
                <w:webHidden/>
              </w:rPr>
              <w:fldChar w:fldCharType="separate"/>
            </w:r>
            <w:r w:rsidR="00750844">
              <w:rPr>
                <w:webHidden/>
              </w:rPr>
              <w:t>6</w:t>
            </w:r>
            <w:r w:rsidR="009D569A">
              <w:rPr>
                <w:webHidden/>
              </w:rPr>
              <w:fldChar w:fldCharType="end"/>
            </w:r>
          </w:hyperlink>
        </w:p>
        <w:p w14:paraId="4E717D69" w14:textId="454115AC" w:rsidR="009D569A" w:rsidRDefault="00CC3BBC">
          <w:pPr>
            <w:pStyle w:val="TOC1"/>
            <w:rPr>
              <w:rFonts w:asciiTheme="minorHAnsi" w:eastAsiaTheme="minorEastAsia" w:hAnsiTheme="minorHAnsi" w:cstheme="minorBidi"/>
              <w:b w:val="0"/>
              <w:kern w:val="2"/>
              <w:sz w:val="22"/>
              <w:szCs w:val="22"/>
              <w14:ligatures w14:val="standardContextual"/>
            </w:rPr>
          </w:pPr>
          <w:hyperlink w:anchor="_Toc156646305" w:history="1">
            <w:r w:rsidR="009D569A" w:rsidRPr="00AB2BD8">
              <w:rPr>
                <w:rStyle w:val="Hyperlink"/>
              </w:rPr>
              <w:t>5</w:t>
            </w:r>
            <w:r w:rsidR="009D569A">
              <w:rPr>
                <w:rFonts w:asciiTheme="minorHAnsi" w:eastAsiaTheme="minorEastAsia" w:hAnsiTheme="minorHAnsi" w:cstheme="minorBidi"/>
                <w:b w:val="0"/>
                <w:kern w:val="2"/>
                <w:sz w:val="22"/>
                <w:szCs w:val="22"/>
                <w14:ligatures w14:val="standardContextual"/>
              </w:rPr>
              <w:tab/>
            </w:r>
            <w:r w:rsidR="009D569A" w:rsidRPr="00AB2BD8">
              <w:rPr>
                <w:rStyle w:val="Hyperlink"/>
              </w:rPr>
              <w:t>Contacts and Review of this plan</w:t>
            </w:r>
            <w:r w:rsidR="009D569A">
              <w:rPr>
                <w:webHidden/>
              </w:rPr>
              <w:tab/>
            </w:r>
            <w:r w:rsidR="009D569A">
              <w:rPr>
                <w:webHidden/>
              </w:rPr>
              <w:fldChar w:fldCharType="begin"/>
            </w:r>
            <w:r w:rsidR="009D569A">
              <w:rPr>
                <w:webHidden/>
              </w:rPr>
              <w:instrText xml:space="preserve"> PAGEREF _Toc156646305 \h </w:instrText>
            </w:r>
            <w:r w:rsidR="009D569A">
              <w:rPr>
                <w:webHidden/>
              </w:rPr>
            </w:r>
            <w:r w:rsidR="009D569A">
              <w:rPr>
                <w:webHidden/>
              </w:rPr>
              <w:fldChar w:fldCharType="separate"/>
            </w:r>
            <w:r w:rsidR="00750844">
              <w:rPr>
                <w:webHidden/>
              </w:rPr>
              <w:t>8</w:t>
            </w:r>
            <w:r w:rsidR="009D569A">
              <w:rPr>
                <w:webHidden/>
              </w:rPr>
              <w:fldChar w:fldCharType="end"/>
            </w:r>
          </w:hyperlink>
        </w:p>
        <w:p w14:paraId="5572E597" w14:textId="72E508F2" w:rsidR="00773F39" w:rsidRDefault="00EB52C7">
          <w:r>
            <w:rPr>
              <w:b/>
              <w:noProof/>
            </w:rPr>
            <w:fldChar w:fldCharType="end"/>
          </w:r>
        </w:p>
      </w:sdtContent>
    </w:sdt>
    <w:p w14:paraId="7E0811A1" w14:textId="77777777" w:rsidR="002338D8" w:rsidRDefault="002338D8">
      <w:pPr>
        <w:spacing w:before="0" w:after="0"/>
        <w:rPr>
          <w:b/>
          <w:bCs/>
          <w:sz w:val="36"/>
          <w:szCs w:val="28"/>
        </w:rPr>
      </w:pPr>
      <w:r>
        <w:br w:type="page"/>
      </w:r>
    </w:p>
    <w:p w14:paraId="16994BE5" w14:textId="1D5E2C9D" w:rsidR="003026A0" w:rsidRDefault="001129F9" w:rsidP="003E49A4">
      <w:pPr>
        <w:pStyle w:val="AHRCHeading1"/>
      </w:pPr>
      <w:bookmarkStart w:id="4" w:name="_Toc132362216"/>
      <w:bookmarkStart w:id="5" w:name="_Toc156646301"/>
      <w:r>
        <w:lastRenderedPageBreak/>
        <w:t>Purpose</w:t>
      </w:r>
      <w:bookmarkEnd w:id="4"/>
      <w:r w:rsidR="00826006">
        <w:t xml:space="preserve"> and Scope</w:t>
      </w:r>
      <w:bookmarkEnd w:id="5"/>
    </w:p>
    <w:p w14:paraId="0C12FC4B" w14:textId="57646D5C" w:rsidR="003308C2" w:rsidRDefault="1DB06D36" w:rsidP="00FE77FB">
      <w:pPr>
        <w:pStyle w:val="AHRCHeading2"/>
        <w:keepNext w:val="0"/>
        <w:keepLines w:val="0"/>
      </w:pPr>
      <w:bookmarkStart w:id="6" w:name="_Toc132362217"/>
      <w:r>
        <w:t xml:space="preserve">The Australian Human Rights Commission is subject to the FOI Act. Part II of the FOI Act establishes an </w:t>
      </w:r>
      <w:r w:rsidR="498E4483">
        <w:t>Information Publication Scheme (</w:t>
      </w:r>
      <w:r w:rsidR="0DF3E0B8">
        <w:t>IPS</w:t>
      </w:r>
      <w:r w:rsidR="498E4483">
        <w:t>)</w:t>
      </w:r>
      <w:r>
        <w:t xml:space="preserve"> for agencies. This plan documents the Commission’s approach to implementing and maintaining compliance with the IPS, as required by s 8(1) of the FOI Act.</w:t>
      </w:r>
    </w:p>
    <w:p w14:paraId="4F656FAF" w14:textId="77777777" w:rsidR="003308C2" w:rsidRPr="00990929" w:rsidRDefault="003308C2" w:rsidP="00FE77FB">
      <w:pPr>
        <w:pStyle w:val="AHRCHeading2"/>
        <w:keepNext w:val="0"/>
        <w:keepLines w:val="0"/>
      </w:pPr>
      <w:r>
        <w:t>The Commission recognises</w:t>
      </w:r>
      <w:r w:rsidRPr="00990929">
        <w:t xml:space="preserve"> that public sector information is a national resource managed for public purposes</w:t>
      </w:r>
      <w:r>
        <w:t xml:space="preserve">. For this reason, the Commission </w:t>
      </w:r>
      <w:r w:rsidRPr="00990929">
        <w:t>will continue to build and foster a culture that encourages proactive disclosure of its information.</w:t>
      </w:r>
    </w:p>
    <w:p w14:paraId="017A6D63" w14:textId="77777777" w:rsidR="003308C2" w:rsidRPr="00990929" w:rsidRDefault="003308C2" w:rsidP="00FE77FB">
      <w:pPr>
        <w:pStyle w:val="AHRCHeading2"/>
        <w:keepNext w:val="0"/>
        <w:keepLines w:val="0"/>
      </w:pPr>
      <w:r w:rsidRPr="00990929">
        <w:t>The purpose of this plan is to:</w:t>
      </w:r>
    </w:p>
    <w:p w14:paraId="50C31627" w14:textId="6FC0A48B" w:rsidR="003308C2" w:rsidRPr="00B85590" w:rsidRDefault="003308C2" w:rsidP="00501C2C">
      <w:pPr>
        <w:pStyle w:val="AHRCHeading3"/>
        <w:keepNext w:val="0"/>
        <w:keepLines w:val="0"/>
      </w:pPr>
      <w:r w:rsidRPr="00B85590">
        <w:t xml:space="preserve">indicate the information that the Commission proposes to publish on </w:t>
      </w:r>
      <w:r w:rsidR="0094716A">
        <w:t>the</w:t>
      </w:r>
      <w:r w:rsidRPr="00B85590">
        <w:t xml:space="preserve"> IPS entry</w:t>
      </w:r>
      <w:r w:rsidR="0094716A">
        <w:t xml:space="preserve"> on its website</w:t>
      </w:r>
    </w:p>
    <w:p w14:paraId="6735AFEE" w14:textId="77777777" w:rsidR="003308C2" w:rsidRPr="00B85590" w:rsidRDefault="003308C2" w:rsidP="00501C2C">
      <w:pPr>
        <w:pStyle w:val="AHRCHeading3"/>
        <w:keepNext w:val="0"/>
        <w:keepLines w:val="0"/>
      </w:pPr>
      <w:r w:rsidRPr="00B85590">
        <w:t>describe how, and to whom, the Commission proposes to publish that information</w:t>
      </w:r>
    </w:p>
    <w:p w14:paraId="11AB39FF" w14:textId="77777777" w:rsidR="003308C2" w:rsidRPr="00B85590" w:rsidRDefault="003308C2" w:rsidP="00501C2C">
      <w:pPr>
        <w:pStyle w:val="AHRCHeading3"/>
        <w:keepNext w:val="0"/>
        <w:keepLines w:val="0"/>
      </w:pPr>
      <w:r w:rsidRPr="00B85590">
        <w:t>assist the Commission to comply with Part II of the FOI Act, including by encouraging the proactive disclosure of its information holdings in accordance with the objects of the FOI Act.</w:t>
      </w:r>
    </w:p>
    <w:p w14:paraId="70DC9AC4" w14:textId="77777777" w:rsidR="003308C2" w:rsidRPr="00990929" w:rsidRDefault="003308C2" w:rsidP="00FE77FB">
      <w:pPr>
        <w:pStyle w:val="AHRCHeading2"/>
        <w:keepNext w:val="0"/>
        <w:keepLines w:val="0"/>
      </w:pPr>
      <w:r w:rsidRPr="00990929">
        <w:t>The Commission’s objectives in publishing this plan are to:</w:t>
      </w:r>
    </w:p>
    <w:p w14:paraId="5A2A34B5" w14:textId="77777777" w:rsidR="003308C2" w:rsidRPr="00B85590" w:rsidRDefault="003308C2" w:rsidP="00501C2C">
      <w:pPr>
        <w:pStyle w:val="AHRCHeading3"/>
        <w:keepNext w:val="0"/>
        <w:keepLines w:val="0"/>
      </w:pPr>
      <w:r w:rsidRPr="00B85590">
        <w:t>manage IPS information holdings</w:t>
      </w:r>
    </w:p>
    <w:p w14:paraId="2034E5FD" w14:textId="77777777" w:rsidR="003308C2" w:rsidRPr="00B85590" w:rsidRDefault="003308C2" w:rsidP="00501C2C">
      <w:pPr>
        <w:pStyle w:val="AHRCHeading3"/>
        <w:keepNext w:val="0"/>
        <w:keepLines w:val="0"/>
      </w:pPr>
      <w:r w:rsidRPr="00B85590">
        <w:t>proactively identify and publish all information required to be published, including this plan (s 8(2))</w:t>
      </w:r>
    </w:p>
    <w:p w14:paraId="2867D368" w14:textId="77777777" w:rsidR="003308C2" w:rsidRPr="00B85590" w:rsidRDefault="003308C2" w:rsidP="00501C2C">
      <w:pPr>
        <w:pStyle w:val="AHRCHeading3"/>
        <w:keepNext w:val="0"/>
        <w:keepLines w:val="0"/>
      </w:pPr>
      <w:r w:rsidRPr="00B85590">
        <w:t>proactively identify and publish other information (s 8(4))</w:t>
      </w:r>
    </w:p>
    <w:p w14:paraId="322614F9" w14:textId="77777777" w:rsidR="003308C2" w:rsidRPr="00B85590" w:rsidRDefault="003308C2" w:rsidP="00501C2C">
      <w:pPr>
        <w:pStyle w:val="AHRCHeading3"/>
        <w:keepNext w:val="0"/>
        <w:keepLines w:val="0"/>
      </w:pPr>
      <w:r w:rsidRPr="00B85590">
        <w:t>review and ensure on a regular basis that information published under the IPS is accurate, up-to date and complete (s 8B)</w:t>
      </w:r>
    </w:p>
    <w:p w14:paraId="79FF6647" w14:textId="04F76B06" w:rsidR="003308C2" w:rsidRPr="00B85590" w:rsidRDefault="003308C2" w:rsidP="00501C2C">
      <w:pPr>
        <w:pStyle w:val="AHRCHeading3"/>
        <w:keepNext w:val="0"/>
        <w:keepLines w:val="0"/>
      </w:pPr>
      <w:r w:rsidRPr="00B85590">
        <w:lastRenderedPageBreak/>
        <w:t>ensure that information published under the IPS is discoverable, understandable, machine-readable, transformable and re</w:t>
      </w:r>
      <w:r w:rsidR="00F861C8">
        <w:noBreakHyphen/>
      </w:r>
      <w:r w:rsidRPr="00B85590">
        <w:t>useable</w:t>
      </w:r>
    </w:p>
    <w:p w14:paraId="5603991E" w14:textId="77777777" w:rsidR="003308C2" w:rsidRPr="00B85590" w:rsidRDefault="003308C2" w:rsidP="00501C2C">
      <w:pPr>
        <w:pStyle w:val="AHRCHeading3"/>
        <w:keepNext w:val="0"/>
        <w:keepLines w:val="0"/>
      </w:pPr>
      <w:r w:rsidRPr="00B85590">
        <w:t>ensure that the format of online content conforms with the latest Web Content Accessibility Guidelines</w:t>
      </w:r>
    </w:p>
    <w:p w14:paraId="63160051" w14:textId="77777777" w:rsidR="003308C2" w:rsidRDefault="003308C2" w:rsidP="00501C2C">
      <w:pPr>
        <w:pStyle w:val="AHRCHeading3"/>
        <w:keepNext w:val="0"/>
        <w:keepLines w:val="0"/>
        <w:rPr>
          <w:rFonts w:cs="Open Sans"/>
        </w:rPr>
      </w:pPr>
      <w:r w:rsidRPr="00B85590">
        <w:t>measure the success of the Commission’s IPS plan and entry.</w:t>
      </w:r>
      <w:r>
        <w:rPr>
          <w:rFonts w:cs="Open Sans"/>
        </w:rPr>
        <w:t xml:space="preserve"> </w:t>
      </w:r>
    </w:p>
    <w:p w14:paraId="5E171D42" w14:textId="1B9FDA0D" w:rsidR="003308C2" w:rsidRPr="00952986" w:rsidRDefault="003308C2" w:rsidP="00FE77FB">
      <w:pPr>
        <w:pStyle w:val="AHRCHeading2"/>
        <w:keepNext w:val="0"/>
        <w:keepLines w:val="0"/>
      </w:pPr>
      <w:r>
        <w:t xml:space="preserve">This Plan applies primarily to the General Counsel and members of the </w:t>
      </w:r>
      <w:r w:rsidR="00F861C8">
        <w:t xml:space="preserve">Commission’s </w:t>
      </w:r>
      <w:r>
        <w:t xml:space="preserve">legal </w:t>
      </w:r>
      <w:proofErr w:type="gramStart"/>
      <w:r>
        <w:t>team, but</w:t>
      </w:r>
      <w:proofErr w:type="gramEnd"/>
      <w:r>
        <w:t xml:space="preserve"> will also be relevant to other Officials who may be consulted about material to be published.</w:t>
      </w:r>
    </w:p>
    <w:p w14:paraId="017A8366" w14:textId="60797331" w:rsidR="00915DBA" w:rsidRPr="007E1D55" w:rsidRDefault="00914953" w:rsidP="00E80198">
      <w:pPr>
        <w:pStyle w:val="AHRCHeading1"/>
        <w:rPr>
          <w:sz w:val="20"/>
          <w:szCs w:val="20"/>
        </w:rPr>
      </w:pPr>
      <w:bookmarkStart w:id="7" w:name="_Toc156646302"/>
      <w:r>
        <w:t>Definitions</w:t>
      </w:r>
      <w:bookmarkEnd w:id="7"/>
    </w:p>
    <w:p w14:paraId="3769FC28" w14:textId="6716E16E" w:rsidR="001050BB" w:rsidRDefault="005923EF" w:rsidP="00915DBA">
      <w:pPr>
        <w:pStyle w:val="AHRCHeading2"/>
        <w:keepNext w:val="0"/>
        <w:keepLines w:val="0"/>
      </w:pPr>
      <w:bookmarkStart w:id="8" w:name="_Toc130803561"/>
      <w:bookmarkStart w:id="9" w:name="_Toc132362225"/>
      <w:r>
        <w:t xml:space="preserve">The definitions in this section apply to all </w:t>
      </w:r>
      <w:r w:rsidR="00C944D2">
        <w:t xml:space="preserve">capitalised words in this document. </w:t>
      </w:r>
    </w:p>
    <w:bookmarkEnd w:id="8"/>
    <w:bookmarkEnd w:id="9"/>
    <w:p w14:paraId="700386FA" w14:textId="360F18E8" w:rsidR="002C4C4A" w:rsidRPr="007D4B16" w:rsidRDefault="007D4B16" w:rsidP="00C42E34">
      <w:pPr>
        <w:pStyle w:val="Heading3"/>
        <w:keepNext w:val="0"/>
        <w:keepLines w:val="0"/>
        <w:numPr>
          <w:ilvl w:val="0"/>
          <w:numId w:val="0"/>
        </w:numPr>
        <w:ind w:left="851"/>
      </w:pPr>
      <w:r>
        <w:rPr>
          <w:b/>
          <w:bCs w:val="0"/>
        </w:rPr>
        <w:t>FOI Act</w:t>
      </w:r>
      <w:r>
        <w:t xml:space="preserve"> means the </w:t>
      </w:r>
      <w:r w:rsidRPr="007D4B16">
        <w:rPr>
          <w:i/>
          <w:iCs/>
        </w:rPr>
        <w:t>Freedom of Information Act 1982</w:t>
      </w:r>
      <w:r>
        <w:t xml:space="preserve"> (Cth).</w:t>
      </w:r>
    </w:p>
    <w:p w14:paraId="142CD283" w14:textId="126CB90B" w:rsidR="00C42E34" w:rsidRPr="00B77E46" w:rsidRDefault="00C42E34" w:rsidP="00C42E34">
      <w:pPr>
        <w:pStyle w:val="Heading3"/>
        <w:keepNext w:val="0"/>
        <w:keepLines w:val="0"/>
        <w:numPr>
          <w:ilvl w:val="0"/>
          <w:numId w:val="0"/>
        </w:numPr>
        <w:ind w:left="851"/>
      </w:pPr>
      <w:r>
        <w:rPr>
          <w:b/>
          <w:bCs w:val="0"/>
        </w:rPr>
        <w:t xml:space="preserve">IPS </w:t>
      </w:r>
      <w:r w:rsidR="00B77E46">
        <w:t>means information publication scheme.</w:t>
      </w:r>
    </w:p>
    <w:p w14:paraId="129D8387" w14:textId="16949EC5" w:rsidR="00823685" w:rsidRPr="006A2DB5" w:rsidRDefault="00823685" w:rsidP="003E49A4">
      <w:pPr>
        <w:pStyle w:val="ListNumber"/>
        <w:numPr>
          <w:ilvl w:val="0"/>
          <w:numId w:val="0"/>
        </w:numPr>
        <w:spacing w:before="240" w:after="240"/>
        <w:ind w:left="851"/>
      </w:pPr>
      <w:r w:rsidRPr="006A2DB5">
        <w:rPr>
          <w:b/>
          <w:bCs/>
        </w:rPr>
        <w:t xml:space="preserve">Official </w:t>
      </w:r>
      <w:r w:rsidRPr="006A2DB5">
        <w:t>means the following persons collectively:  </w:t>
      </w:r>
    </w:p>
    <w:p w14:paraId="3FCB9867" w14:textId="77777777" w:rsidR="00823685" w:rsidRPr="006A2DB5" w:rsidRDefault="00823685" w:rsidP="00ED31BD">
      <w:pPr>
        <w:pStyle w:val="AHRCHeading3"/>
        <w:keepNext w:val="0"/>
        <w:keepLines w:val="0"/>
      </w:pPr>
      <w:r w:rsidRPr="006A2DB5">
        <w:t>the Commission’s statutory officeholders (President and Commissioners) </w:t>
      </w:r>
    </w:p>
    <w:p w14:paraId="00A27067" w14:textId="77777777" w:rsidR="00823685" w:rsidRPr="006A2DB5" w:rsidRDefault="00823685" w:rsidP="00ED31BD">
      <w:pPr>
        <w:pStyle w:val="AHRCHeading3"/>
        <w:keepNext w:val="0"/>
        <w:keepLines w:val="0"/>
      </w:pPr>
      <w:r w:rsidRPr="006A2DB5">
        <w:t>Commission employees, including ongoing and non-ongoing employees, and including the Chief Executive and other Senior Executive Service employees </w:t>
      </w:r>
    </w:p>
    <w:p w14:paraId="72BECFBE" w14:textId="77777777" w:rsidR="00823685" w:rsidRPr="006A2DB5" w:rsidRDefault="00823685" w:rsidP="00ED31BD">
      <w:pPr>
        <w:pStyle w:val="AHRCHeading3"/>
        <w:keepNext w:val="0"/>
        <w:keepLines w:val="0"/>
      </w:pPr>
      <w:r w:rsidRPr="006A2DB5">
        <w:t>persons seconded from other government organisations to do work for the Commission, and </w:t>
      </w:r>
    </w:p>
    <w:p w14:paraId="1D34B24C" w14:textId="77777777" w:rsidR="00823685" w:rsidRPr="006A2DB5" w:rsidRDefault="00823685" w:rsidP="00ED31BD">
      <w:pPr>
        <w:pStyle w:val="AHRCHeading3"/>
        <w:keepNext w:val="0"/>
        <w:keepLines w:val="0"/>
      </w:pPr>
      <w:r w:rsidRPr="006A2DB5">
        <w:t>for the purpose of the Commission’s internal Policies (including this policy), any other person doing work for the Commission, including interns, volunteers, consultants, or secondees from private business.  </w:t>
      </w:r>
    </w:p>
    <w:p w14:paraId="09A8DFCF" w14:textId="07C68C10" w:rsidR="00823685" w:rsidRPr="006A2DB5" w:rsidRDefault="00823685" w:rsidP="003E49A4">
      <w:pPr>
        <w:pStyle w:val="Heading3"/>
        <w:keepNext w:val="0"/>
        <w:keepLines w:val="0"/>
        <w:numPr>
          <w:ilvl w:val="0"/>
          <w:numId w:val="0"/>
        </w:numPr>
        <w:ind w:left="851"/>
      </w:pPr>
      <w:r w:rsidRPr="006A2DB5">
        <w:rPr>
          <w:b/>
          <w:bCs w:val="0"/>
        </w:rPr>
        <w:lastRenderedPageBreak/>
        <w:t>Policy</w:t>
      </w:r>
      <w:r w:rsidRPr="00622263">
        <w:t xml:space="preserve"> </w:t>
      </w:r>
      <w:r w:rsidRPr="006A2DB5">
        <w:rPr>
          <w:b/>
          <w:bCs w:val="0"/>
        </w:rPr>
        <w:t>Owner</w:t>
      </w:r>
      <w:r w:rsidRPr="00622263">
        <w:t xml:space="preserve"> </w:t>
      </w:r>
      <w:r w:rsidRPr="006A2DB5">
        <w:t xml:space="preserve">means the person identified as the policy owner identified in paragraph </w:t>
      </w:r>
      <w:r>
        <w:fldChar w:fldCharType="begin"/>
      </w:r>
      <w:r>
        <w:instrText xml:space="preserve"> REF _Ref156556887 \r \h </w:instrText>
      </w:r>
      <w:r>
        <w:fldChar w:fldCharType="separate"/>
      </w:r>
      <w:r w:rsidR="00750844">
        <w:t>5.1</w:t>
      </w:r>
      <w:r>
        <w:fldChar w:fldCharType="end"/>
      </w:r>
      <w:r w:rsidRPr="006A2DB5">
        <w:t xml:space="preserve"> of this Policy. </w:t>
      </w:r>
    </w:p>
    <w:p w14:paraId="2E9EC5A4" w14:textId="520583FE" w:rsidR="00823685" w:rsidRPr="006A2DB5" w:rsidRDefault="00823685" w:rsidP="003E49A4">
      <w:pPr>
        <w:pStyle w:val="Heading3"/>
        <w:keepNext w:val="0"/>
        <w:keepLines w:val="0"/>
        <w:numPr>
          <w:ilvl w:val="0"/>
          <w:numId w:val="0"/>
        </w:numPr>
        <w:ind w:left="851"/>
      </w:pPr>
      <w:r w:rsidRPr="006A2DB5">
        <w:rPr>
          <w:b/>
          <w:bCs w:val="0"/>
        </w:rPr>
        <w:t>Policy Review Date</w:t>
      </w:r>
      <w:r w:rsidRPr="00622263">
        <w:t xml:space="preserve"> </w:t>
      </w:r>
      <w:r w:rsidRPr="006A2DB5">
        <w:t xml:space="preserve">means the date identified in paragraph </w:t>
      </w:r>
      <w:r>
        <w:fldChar w:fldCharType="begin"/>
      </w:r>
      <w:r>
        <w:instrText xml:space="preserve"> REF _Ref156556917 \r \h </w:instrText>
      </w:r>
      <w:r>
        <w:fldChar w:fldCharType="separate"/>
      </w:r>
      <w:r w:rsidR="00750844">
        <w:t>5.4</w:t>
      </w:r>
      <w:r>
        <w:fldChar w:fldCharType="end"/>
      </w:r>
      <w:r w:rsidRPr="006A2DB5">
        <w:t xml:space="preserve"> below, being the date by which a review of this Policy must commence. </w:t>
      </w:r>
    </w:p>
    <w:p w14:paraId="1C10FC52" w14:textId="77777777" w:rsidR="00823685" w:rsidRDefault="00823685" w:rsidP="003E49A4">
      <w:pPr>
        <w:ind w:left="851"/>
      </w:pPr>
      <w:r w:rsidRPr="00335F60">
        <w:rPr>
          <w:b/>
          <w:bCs/>
        </w:rPr>
        <w:t xml:space="preserve">Procedure </w:t>
      </w:r>
      <w:r>
        <w:t xml:space="preserve">means a direction to staff on how to do something, usually </w:t>
      </w:r>
      <w:proofErr w:type="gramStart"/>
      <w:r>
        <w:t>in order to</w:t>
      </w:r>
      <w:proofErr w:type="gramEnd"/>
      <w:r>
        <w:t xml:space="preserve"> meet statutory or policy requirements or objectives. </w:t>
      </w:r>
    </w:p>
    <w:p w14:paraId="162E1D16" w14:textId="43612530" w:rsidR="00273405" w:rsidRDefault="00DD42A7" w:rsidP="00C273DE">
      <w:pPr>
        <w:pStyle w:val="AHRCHeading1"/>
      </w:pPr>
      <w:bookmarkStart w:id="10" w:name="_Toc156555272"/>
      <w:bookmarkStart w:id="11" w:name="_Toc156646303"/>
      <w:r w:rsidRPr="00C273DE">
        <w:t>Administering</w:t>
      </w:r>
      <w:r w:rsidRPr="00990929">
        <w:t xml:space="preserve"> the IPS</w:t>
      </w:r>
      <w:r>
        <w:t xml:space="preserve"> entry</w:t>
      </w:r>
      <w:bookmarkEnd w:id="10"/>
      <w:bookmarkEnd w:id="11"/>
    </w:p>
    <w:p w14:paraId="309AB215" w14:textId="2CC04943" w:rsidR="00B91CA6" w:rsidRDefault="00B91CA6" w:rsidP="003E49A4">
      <w:pPr>
        <w:pStyle w:val="AHRCHeading2"/>
        <w:keepNext w:val="0"/>
        <w:keepLines w:val="0"/>
      </w:pPr>
      <w:r w:rsidRPr="0053207A">
        <w:t xml:space="preserve">The Commission’s General Counsel is responsible for coordinating compliance with the IPS, supported by the </w:t>
      </w:r>
      <w:r w:rsidR="00A17F42">
        <w:t xml:space="preserve">Commission’s </w:t>
      </w:r>
      <w:r w:rsidRPr="0053207A">
        <w:t xml:space="preserve">legal team and web content management team. </w:t>
      </w:r>
    </w:p>
    <w:p w14:paraId="39AE9B3B" w14:textId="77777777" w:rsidR="00B91CA6" w:rsidRDefault="00B91CA6" w:rsidP="003E49A4">
      <w:pPr>
        <w:pStyle w:val="AHRCHeading2"/>
        <w:keepNext w:val="0"/>
        <w:keepLines w:val="0"/>
      </w:pPr>
      <w:r>
        <w:t>To ensure that information on the IPS entry is up-to-date and to assist the Commission to efficiently identify documents for publication, the legal team will regularly review the Commission’s IPS entry. The procedure for reviewing the IPS entry involves:</w:t>
      </w:r>
    </w:p>
    <w:p w14:paraId="7A860AD6" w14:textId="77777777" w:rsidR="00B91CA6" w:rsidRPr="00B85590" w:rsidRDefault="00B91CA6" w:rsidP="00B91CA6">
      <w:pPr>
        <w:pStyle w:val="Heading3"/>
        <w:keepNext w:val="0"/>
        <w:keepLines w:val="0"/>
        <w:numPr>
          <w:ilvl w:val="2"/>
          <w:numId w:val="23"/>
        </w:numPr>
        <w:tabs>
          <w:tab w:val="clear" w:pos="851"/>
          <w:tab w:val="num" w:pos="360"/>
        </w:tabs>
        <w:ind w:left="1570" w:hanging="850"/>
      </w:pPr>
      <w:r w:rsidRPr="00B85590">
        <w:t>regularly updating the IPS entry to include links to key documents as and when they are published on the Commission website</w:t>
      </w:r>
    </w:p>
    <w:p w14:paraId="035A9CDF" w14:textId="77777777" w:rsidR="00B91CA6" w:rsidRPr="00B85590" w:rsidRDefault="00B91CA6" w:rsidP="00B91CA6">
      <w:pPr>
        <w:pStyle w:val="Heading3"/>
        <w:keepNext w:val="0"/>
        <w:keepLines w:val="0"/>
        <w:numPr>
          <w:ilvl w:val="2"/>
          <w:numId w:val="23"/>
        </w:numPr>
        <w:tabs>
          <w:tab w:val="clear" w:pos="851"/>
          <w:tab w:val="num" w:pos="360"/>
        </w:tabs>
        <w:ind w:left="1570" w:hanging="850"/>
      </w:pPr>
      <w:r w:rsidRPr="00B85590">
        <w:t>regularly identifying documents that are not currently published on the Commission website, to consider whether to include on the IPS entry</w:t>
      </w:r>
    </w:p>
    <w:p w14:paraId="4640C47E" w14:textId="77777777" w:rsidR="00B91CA6" w:rsidRPr="00B85590" w:rsidRDefault="00B91CA6" w:rsidP="00B91CA6">
      <w:pPr>
        <w:pStyle w:val="Heading3"/>
        <w:keepNext w:val="0"/>
        <w:keepLines w:val="0"/>
        <w:numPr>
          <w:ilvl w:val="2"/>
          <w:numId w:val="23"/>
        </w:numPr>
        <w:tabs>
          <w:tab w:val="clear" w:pos="851"/>
          <w:tab w:val="num" w:pos="360"/>
        </w:tabs>
        <w:ind w:left="1570" w:hanging="850"/>
      </w:pPr>
      <w:r w:rsidRPr="00B85590">
        <w:t xml:space="preserve">conducting an annual audit of the Commission’s IPS entry to ensure that information is current and to identify any IPS documents that are no longer accurate, up-to-date or complete. This audit will coincide with the Commission’s annual report of its FOI statistics to the Office of the Australian Information Commissioner (OAIC). </w:t>
      </w:r>
    </w:p>
    <w:p w14:paraId="3DBEF96E" w14:textId="77777777" w:rsidR="00B91CA6" w:rsidRDefault="00B91CA6" w:rsidP="003E49A4">
      <w:pPr>
        <w:pStyle w:val="AHRCHeading2"/>
        <w:keepNext w:val="0"/>
        <w:keepLines w:val="0"/>
      </w:pPr>
      <w:r>
        <w:t>The General Counsel will manage the coordination of updates to the IPS entry, in consultation with each relevant section of the Commission that holds material for inclusion in the IPS entry. Legal officers under the direction of the General Counsel will be available to provide advice to relevant sections of the Commission on the Commission’s IPS requirements, including advice on what information and documents should and should not be published.</w:t>
      </w:r>
    </w:p>
    <w:p w14:paraId="0A54096B" w14:textId="77777777" w:rsidR="005A0E3E" w:rsidRPr="0087441A" w:rsidRDefault="005A0E3E" w:rsidP="005A0E3E">
      <w:pPr>
        <w:pStyle w:val="AHRCHeading1"/>
      </w:pPr>
      <w:bookmarkStart w:id="12" w:name="_Toc156555273"/>
      <w:bookmarkStart w:id="13" w:name="_Toc156646304"/>
      <w:r>
        <w:lastRenderedPageBreak/>
        <w:t>Information to be published under the IPS</w:t>
      </w:r>
      <w:bookmarkEnd w:id="12"/>
      <w:bookmarkEnd w:id="13"/>
    </w:p>
    <w:p w14:paraId="74D16232" w14:textId="6D957F56" w:rsidR="00166B23" w:rsidRDefault="00166B23" w:rsidP="00E1069E">
      <w:pPr>
        <w:pStyle w:val="AHRCHeading2"/>
        <w:keepLines w:val="0"/>
      </w:pPr>
      <w:r w:rsidRPr="00990929">
        <w:t xml:space="preserve">The Commission’s IPS information holdings are published </w:t>
      </w:r>
      <w:r w:rsidRPr="00222DB1">
        <w:t>on its website</w:t>
      </w:r>
      <w:r w:rsidRPr="00990929">
        <w:t>.</w:t>
      </w:r>
    </w:p>
    <w:p w14:paraId="1FB11991" w14:textId="77777777" w:rsidR="00166B23" w:rsidRPr="00990929" w:rsidRDefault="00166B23" w:rsidP="00FE77FB">
      <w:pPr>
        <w:pStyle w:val="AHRCHeading2"/>
        <w:keepNext w:val="0"/>
        <w:keepLines w:val="0"/>
      </w:pPr>
      <w:r w:rsidRPr="00990929">
        <w:t>The Commission will make information available that is easily discoverable, understandable, and machine-readable, by:</w:t>
      </w:r>
    </w:p>
    <w:p w14:paraId="682E9DD3" w14:textId="73000CC9" w:rsidR="00166B23" w:rsidRPr="00712DE4" w:rsidRDefault="00166B23" w:rsidP="00C705E2">
      <w:pPr>
        <w:pStyle w:val="AHRCHeading3"/>
        <w:keepNext w:val="0"/>
        <w:keepLines w:val="0"/>
      </w:pPr>
      <w:r w:rsidRPr="00712DE4">
        <w:t xml:space="preserve">publishing an </w:t>
      </w:r>
      <w:r w:rsidRPr="00505B68">
        <w:t xml:space="preserve">IPS entry </w:t>
      </w:r>
      <w:r w:rsidRPr="00712DE4">
        <w:t>on our website</w:t>
      </w:r>
    </w:p>
    <w:p w14:paraId="5F6992CC" w14:textId="77777777" w:rsidR="00166B23" w:rsidRPr="00712DE4" w:rsidRDefault="00166B23" w:rsidP="00C705E2">
      <w:pPr>
        <w:pStyle w:val="AHRCHeading3"/>
        <w:keepNext w:val="0"/>
        <w:keepLines w:val="0"/>
      </w:pPr>
      <w:r w:rsidRPr="00712DE4">
        <w:t>applying appropriate metadata to online content</w:t>
      </w:r>
    </w:p>
    <w:p w14:paraId="70319292" w14:textId="77777777" w:rsidR="00166B23" w:rsidRPr="00712DE4" w:rsidRDefault="00166B23" w:rsidP="00C705E2">
      <w:pPr>
        <w:pStyle w:val="AHRCHeading3"/>
        <w:keepNext w:val="0"/>
        <w:keepLines w:val="0"/>
      </w:pPr>
      <w:r w:rsidRPr="00712DE4">
        <w:t>wherever possible, providing online content that is in a format that can be searched, copied and transformed</w:t>
      </w:r>
    </w:p>
    <w:p w14:paraId="38D0CB8C" w14:textId="77777777" w:rsidR="00166B23" w:rsidRPr="00712DE4" w:rsidRDefault="00166B23" w:rsidP="00C705E2">
      <w:pPr>
        <w:pStyle w:val="AHRCHeading3"/>
        <w:keepNext w:val="0"/>
        <w:keepLines w:val="0"/>
      </w:pPr>
      <w:r w:rsidRPr="00712DE4">
        <w:t>providing a search function for our website</w:t>
      </w:r>
    </w:p>
    <w:p w14:paraId="3D1D91E7" w14:textId="77777777" w:rsidR="00166B23" w:rsidRPr="00712DE4" w:rsidRDefault="00166B23" w:rsidP="00C705E2">
      <w:pPr>
        <w:pStyle w:val="AHRCHeading3"/>
        <w:keepNext w:val="0"/>
        <w:keepLines w:val="0"/>
      </w:pPr>
      <w:r w:rsidRPr="00712DE4">
        <w:t>following the latest Web Content Accessibility Guidelines.</w:t>
      </w:r>
    </w:p>
    <w:p w14:paraId="32730ECE" w14:textId="77777777" w:rsidR="00166B23" w:rsidRPr="00646E84" w:rsidRDefault="00166B23" w:rsidP="00166B23">
      <w:pPr>
        <w:pStyle w:val="Heading2"/>
        <w:numPr>
          <w:ilvl w:val="0"/>
          <w:numId w:val="0"/>
        </w:numPr>
        <w:ind w:left="851" w:hanging="851"/>
        <w:rPr>
          <w:rFonts w:cs="Open Sans"/>
          <w:sz w:val="24"/>
          <w:szCs w:val="24"/>
        </w:rPr>
      </w:pPr>
      <w:bookmarkStart w:id="14" w:name="_Toc156555274"/>
      <w:r w:rsidRPr="00646E84">
        <w:rPr>
          <w:rFonts w:cs="Open Sans"/>
          <w:sz w:val="24"/>
          <w:szCs w:val="24"/>
        </w:rPr>
        <w:t>Required Information</w:t>
      </w:r>
      <w:bookmarkEnd w:id="14"/>
    </w:p>
    <w:p w14:paraId="030BBE0C" w14:textId="77777777" w:rsidR="00166B23" w:rsidRPr="00981525" w:rsidRDefault="00166B23" w:rsidP="00FE77FB">
      <w:pPr>
        <w:pStyle w:val="AHRCHeading2"/>
        <w:keepNext w:val="0"/>
        <w:keepLines w:val="0"/>
      </w:pPr>
      <w:bookmarkStart w:id="15" w:name="_Hlk76656235"/>
      <w:r w:rsidRPr="00990929">
        <w:t xml:space="preserve">The </w:t>
      </w:r>
      <w:r w:rsidRPr="00F34371">
        <w:t>Commission is required to</w:t>
      </w:r>
      <w:r w:rsidRPr="003B4A35">
        <w:t xml:space="preserve"> publish</w:t>
      </w:r>
      <w:r w:rsidRPr="00F34371">
        <w:t xml:space="preserve"> the following information and documents in accordance with s</w:t>
      </w:r>
      <w:r>
        <w:t> </w:t>
      </w:r>
      <w:r w:rsidRPr="00F34371">
        <w:t>8(2) of the FOI Act</w:t>
      </w:r>
      <w:r w:rsidRPr="003B4A35">
        <w:t>:</w:t>
      </w:r>
    </w:p>
    <w:bookmarkEnd w:id="15"/>
    <w:p w14:paraId="7486713A" w14:textId="77777777" w:rsidR="00166B23" w:rsidRPr="00990929" w:rsidRDefault="00166B23" w:rsidP="00C705E2">
      <w:pPr>
        <w:pStyle w:val="AHRCHeading3"/>
        <w:keepNext w:val="0"/>
        <w:keepLines w:val="0"/>
      </w:pPr>
      <w:r w:rsidRPr="00990929">
        <w:t xml:space="preserve">This Commission IPS </w:t>
      </w:r>
      <w:r>
        <w:t>P</w:t>
      </w:r>
      <w:r w:rsidRPr="00990929">
        <w:t>lan (s 8(2)(a))</w:t>
      </w:r>
    </w:p>
    <w:p w14:paraId="64B2B7FB" w14:textId="77777777" w:rsidR="00166B23" w:rsidRDefault="00166B23" w:rsidP="00C705E2">
      <w:pPr>
        <w:pStyle w:val="AHRCHeading3"/>
        <w:keepNext w:val="0"/>
        <w:keepLines w:val="0"/>
      </w:pPr>
      <w:r>
        <w:t>Who we are</w:t>
      </w:r>
    </w:p>
    <w:p w14:paraId="3748F6F8" w14:textId="29F21F10" w:rsidR="00166B23" w:rsidRPr="00F048D7" w:rsidRDefault="00166B23" w:rsidP="00C705E2">
      <w:pPr>
        <w:pStyle w:val="AHRCHeading4"/>
      </w:pPr>
      <w:r w:rsidRPr="00F048D7">
        <w:t xml:space="preserve">The organisational structure of the Commission, governance arrangements, </w:t>
      </w:r>
      <w:r w:rsidR="00992472">
        <w:t xml:space="preserve">details of </w:t>
      </w:r>
      <w:r w:rsidRPr="00F048D7">
        <w:t xml:space="preserve">the </w:t>
      </w:r>
      <w:r w:rsidR="00992472">
        <w:t>chief executive</w:t>
      </w:r>
      <w:r w:rsidRPr="00F048D7">
        <w:t xml:space="preserve">, and details of appointments of Commission </w:t>
      </w:r>
      <w:r w:rsidR="009F0EAE">
        <w:t xml:space="preserve">members </w:t>
      </w:r>
      <w:r w:rsidRPr="00F048D7">
        <w:t xml:space="preserve">that are made under </w:t>
      </w:r>
      <w:r w:rsidR="00323930">
        <w:t xml:space="preserve">the </w:t>
      </w:r>
      <w:r w:rsidR="00323930" w:rsidRPr="00323930">
        <w:rPr>
          <w:i/>
          <w:iCs/>
        </w:rPr>
        <w:t>Australian Human Rights Commission Act 1986</w:t>
      </w:r>
      <w:r w:rsidR="00323930">
        <w:t xml:space="preserve"> (Cth) </w:t>
      </w:r>
      <w:r w:rsidRPr="00F048D7">
        <w:t>(ss 8(2)(b) and</w:t>
      </w:r>
      <w:r>
        <w:t> </w:t>
      </w:r>
      <w:r w:rsidRPr="00F048D7">
        <w:t>(d))</w:t>
      </w:r>
    </w:p>
    <w:p w14:paraId="05375952" w14:textId="77777777" w:rsidR="00166B23" w:rsidRDefault="00166B23" w:rsidP="00C705E2">
      <w:pPr>
        <w:pStyle w:val="AHRCHeading3"/>
        <w:keepNext w:val="0"/>
        <w:keepLines w:val="0"/>
      </w:pPr>
      <w:r>
        <w:t>What we do</w:t>
      </w:r>
    </w:p>
    <w:p w14:paraId="376A4E5F" w14:textId="77777777" w:rsidR="00166B23" w:rsidRPr="00F048D7" w:rsidRDefault="00166B23" w:rsidP="009D569A">
      <w:pPr>
        <w:pStyle w:val="AHRCHeading4"/>
      </w:pPr>
      <w:r w:rsidRPr="00F048D7">
        <w:t>Details of the functions of the Commission, including its decision-making powers and other powers affecting members of the public (s 8(2)(c))</w:t>
      </w:r>
    </w:p>
    <w:p w14:paraId="044D531B" w14:textId="1DA5E1F8" w:rsidR="00166B23" w:rsidRPr="00F048D7" w:rsidRDefault="00166B23" w:rsidP="009D569A">
      <w:pPr>
        <w:pStyle w:val="AHRCHeading4"/>
      </w:pPr>
      <w:r w:rsidRPr="00F048D7">
        <w:lastRenderedPageBreak/>
        <w:t xml:space="preserve">The Commission’s ‘operational information’ (ss 8(2)(j) and 8A), that is, information held by the Commission </w:t>
      </w:r>
      <w:r w:rsidR="00703112">
        <w:t xml:space="preserve">to </w:t>
      </w:r>
      <w:r w:rsidR="00B268EA">
        <w:t xml:space="preserve">assist it </w:t>
      </w:r>
      <w:r w:rsidRPr="00F048D7">
        <w:t>to perform or exercise its functions or powers in making decisions or recommendations affecting members of the public</w:t>
      </w:r>
    </w:p>
    <w:p w14:paraId="2579D5F4" w14:textId="77777777" w:rsidR="00166B23" w:rsidRDefault="00166B23" w:rsidP="009D569A">
      <w:pPr>
        <w:pStyle w:val="AHRCHeading3"/>
      </w:pPr>
      <w:r>
        <w:t>Our reports and responses to Parliament</w:t>
      </w:r>
    </w:p>
    <w:p w14:paraId="4E11AC62" w14:textId="77777777" w:rsidR="00166B23" w:rsidRPr="00716748" w:rsidRDefault="00166B23" w:rsidP="009D569A">
      <w:pPr>
        <w:pStyle w:val="AHRCHeading4"/>
      </w:pPr>
      <w:r w:rsidRPr="00716748">
        <w:t>Information in annual reports prepared by the Commission that are presented to Parliament (s 8(2)(e))</w:t>
      </w:r>
    </w:p>
    <w:p w14:paraId="170F1507" w14:textId="77777777" w:rsidR="00166B23" w:rsidRPr="00716748" w:rsidRDefault="00166B23" w:rsidP="009D569A">
      <w:pPr>
        <w:pStyle w:val="AHRCHeading4"/>
      </w:pPr>
      <w:r w:rsidRPr="00716748">
        <w:t>Information held by the Commission that is routinely provided to the Parliament in response to requests and orders from the Parliament (s 8(2)(h))</w:t>
      </w:r>
    </w:p>
    <w:p w14:paraId="38A676D3" w14:textId="77777777" w:rsidR="00166B23" w:rsidRDefault="00166B23" w:rsidP="009D569A">
      <w:pPr>
        <w:pStyle w:val="AHRCHeading3"/>
      </w:pPr>
      <w:r>
        <w:t>Routinely requested information and disclosure log</w:t>
      </w:r>
    </w:p>
    <w:p w14:paraId="652948DA" w14:textId="77777777" w:rsidR="00166B23" w:rsidRPr="00716748" w:rsidRDefault="00166B23" w:rsidP="009D569A">
      <w:pPr>
        <w:pStyle w:val="AHRCHeading4"/>
      </w:pPr>
      <w:r w:rsidRPr="00716748">
        <w:t>Information in documents to which the Commission routinely gives access in response to FOI requests (s 8(2)(g))</w:t>
      </w:r>
    </w:p>
    <w:p w14:paraId="7BDCC8FB" w14:textId="77777777" w:rsidR="00166B23" w:rsidRDefault="00166B23" w:rsidP="009D569A">
      <w:pPr>
        <w:pStyle w:val="AHRCHeading3"/>
      </w:pPr>
      <w:r>
        <w:t>Contact details</w:t>
      </w:r>
    </w:p>
    <w:p w14:paraId="601733B4" w14:textId="77777777" w:rsidR="00166B23" w:rsidRPr="00716748" w:rsidRDefault="00166B23" w:rsidP="009D569A">
      <w:pPr>
        <w:pStyle w:val="AHRCHeading4"/>
      </w:pPr>
      <w:r w:rsidRPr="00716748">
        <w:t>Details of arrangements for members of the public to comment on specific policy proposals for which the Commission is responsible, including how, and to whom, those comments may be made (s 8(2)(f))</w:t>
      </w:r>
    </w:p>
    <w:p w14:paraId="7527573B" w14:textId="77777777" w:rsidR="00166B23" w:rsidRPr="00716748" w:rsidRDefault="00166B23" w:rsidP="009D569A">
      <w:pPr>
        <w:pStyle w:val="AHRCHeading4"/>
      </w:pPr>
      <w:r w:rsidRPr="00716748">
        <w:t>Contact details for an officer who can be contacted about access to the Commission’s information or documents under the FOI Act</w:t>
      </w:r>
      <w:r w:rsidRPr="00716748" w:rsidDel="00D46918">
        <w:t xml:space="preserve"> </w:t>
      </w:r>
      <w:r w:rsidRPr="00716748">
        <w:t>(s 8(2)(</w:t>
      </w:r>
      <w:proofErr w:type="spellStart"/>
      <w:r w:rsidRPr="00716748">
        <w:t>i</w:t>
      </w:r>
      <w:proofErr w:type="spellEnd"/>
      <w:r w:rsidRPr="00716748">
        <w:t>)).</w:t>
      </w:r>
    </w:p>
    <w:p w14:paraId="014A6048" w14:textId="77777777" w:rsidR="00166B23" w:rsidRPr="00646E84" w:rsidRDefault="00166B23" w:rsidP="00166B23">
      <w:pPr>
        <w:pStyle w:val="Heading2"/>
        <w:numPr>
          <w:ilvl w:val="0"/>
          <w:numId w:val="0"/>
        </w:numPr>
        <w:ind w:left="851" w:hanging="851"/>
        <w:rPr>
          <w:rFonts w:cs="Open Sans"/>
          <w:sz w:val="24"/>
          <w:szCs w:val="24"/>
        </w:rPr>
      </w:pPr>
      <w:bookmarkStart w:id="16" w:name="_Toc156555275"/>
      <w:bookmarkStart w:id="17" w:name="_Toc76981865"/>
      <w:r w:rsidRPr="00646E84">
        <w:rPr>
          <w:rFonts w:cs="Open Sans"/>
          <w:sz w:val="24"/>
          <w:szCs w:val="24"/>
        </w:rPr>
        <w:t>Other Information</w:t>
      </w:r>
      <w:bookmarkEnd w:id="16"/>
      <w:r w:rsidRPr="00646E84">
        <w:rPr>
          <w:rFonts w:cs="Open Sans"/>
          <w:sz w:val="24"/>
          <w:szCs w:val="24"/>
        </w:rPr>
        <w:t xml:space="preserve"> </w:t>
      </w:r>
      <w:bookmarkEnd w:id="17"/>
    </w:p>
    <w:p w14:paraId="1D5C68B9" w14:textId="77777777" w:rsidR="00166B23" w:rsidRPr="0053207A" w:rsidRDefault="00166B23" w:rsidP="009D569A">
      <w:pPr>
        <w:pStyle w:val="AHRCHeading2"/>
        <w:keepNext w:val="0"/>
        <w:keepLines w:val="0"/>
      </w:pPr>
      <w:r w:rsidRPr="0053207A">
        <w:t>The Commission may also publish other information in accordance with s</w:t>
      </w:r>
      <w:r>
        <w:t> </w:t>
      </w:r>
      <w:r w:rsidRPr="0053207A">
        <w:t xml:space="preserve">8(4) of the FOI Act. Information and documents that the Commission may publish on its website or otherwise make available, </w:t>
      </w:r>
      <w:proofErr w:type="gramStart"/>
      <w:r w:rsidRPr="0053207A">
        <w:t>taking into account</w:t>
      </w:r>
      <w:proofErr w:type="gramEnd"/>
      <w:r w:rsidRPr="0053207A">
        <w:t xml:space="preserve"> the objects of the FOI Act, include information and documents relating to: </w:t>
      </w:r>
    </w:p>
    <w:p w14:paraId="7D2A4E62" w14:textId="77777777" w:rsidR="00166B23" w:rsidRPr="00990929" w:rsidRDefault="00166B23" w:rsidP="009D569A">
      <w:pPr>
        <w:pStyle w:val="AHRCHeading3"/>
        <w:keepNext w:val="0"/>
        <w:keepLines w:val="0"/>
      </w:pPr>
      <w:r w:rsidRPr="00990929">
        <w:t>Our priorities</w:t>
      </w:r>
      <w:r>
        <w:t xml:space="preserve">, </w:t>
      </w:r>
      <w:r w:rsidRPr="00990929">
        <w:t>such as corporate and strategic plans</w:t>
      </w:r>
    </w:p>
    <w:p w14:paraId="5B0DEE63" w14:textId="77777777" w:rsidR="00166B23" w:rsidRPr="00007A90" w:rsidRDefault="00166B23" w:rsidP="009D569A">
      <w:pPr>
        <w:pStyle w:val="AHRCHeading3"/>
        <w:keepNext w:val="0"/>
        <w:keepLines w:val="0"/>
      </w:pPr>
      <w:r w:rsidRPr="00990929">
        <w:lastRenderedPageBreak/>
        <w:t>Our finances</w:t>
      </w:r>
      <w:r>
        <w:t xml:space="preserve">, </w:t>
      </w:r>
      <w:r>
        <w:rPr>
          <w:rFonts w:cs="Open Sans"/>
        </w:rPr>
        <w:t>f</w:t>
      </w:r>
      <w:r w:rsidRPr="00A54112">
        <w:rPr>
          <w:rFonts w:cs="Open Sans"/>
        </w:rPr>
        <w:t>or example, our Enterprise Agreement, budget, executive remuneration, and details of major contracts</w:t>
      </w:r>
    </w:p>
    <w:p w14:paraId="407F3A09" w14:textId="77777777" w:rsidR="00166B23" w:rsidRPr="0053207A" w:rsidRDefault="00166B23" w:rsidP="009D569A">
      <w:pPr>
        <w:pStyle w:val="AHRCHeading3"/>
        <w:keepNext w:val="0"/>
        <w:keepLines w:val="0"/>
      </w:pPr>
      <w:r>
        <w:t>Certain key</w:t>
      </w:r>
      <w:r w:rsidRPr="00990929">
        <w:t xml:space="preserve"> corporate policies</w:t>
      </w:r>
      <w:r>
        <w:t>.</w:t>
      </w:r>
    </w:p>
    <w:p w14:paraId="6273FE0D" w14:textId="77777777" w:rsidR="005B7FB4" w:rsidRPr="00990929" w:rsidRDefault="005B7FB4" w:rsidP="005B7FB4">
      <w:pPr>
        <w:pStyle w:val="AHRCHeading1"/>
      </w:pPr>
      <w:bookmarkStart w:id="18" w:name="_Toc156555276"/>
      <w:bookmarkStart w:id="19" w:name="_Toc156646305"/>
      <w:r>
        <w:t xml:space="preserve">Contacts and </w:t>
      </w:r>
      <w:r w:rsidRPr="00990929">
        <w:t>Review</w:t>
      </w:r>
      <w:r>
        <w:t xml:space="preserve"> of this plan</w:t>
      </w:r>
      <w:bookmarkEnd w:id="18"/>
      <w:bookmarkEnd w:id="19"/>
    </w:p>
    <w:p w14:paraId="384C6957" w14:textId="77777777" w:rsidR="00C273DE" w:rsidRDefault="00C273DE" w:rsidP="009D569A">
      <w:pPr>
        <w:pStyle w:val="AHRCHeading2"/>
        <w:keepNext w:val="0"/>
        <w:keepLines w:val="0"/>
      </w:pPr>
      <w:bookmarkStart w:id="20" w:name="_Ref156556887"/>
      <w:r>
        <w:t>The General Counsel is the Policy Owner of this document.</w:t>
      </w:r>
      <w:bookmarkEnd w:id="20"/>
    </w:p>
    <w:p w14:paraId="6671EE11" w14:textId="77777777" w:rsidR="00C273DE" w:rsidRDefault="00C273DE" w:rsidP="009D569A">
      <w:pPr>
        <w:pStyle w:val="AHRCHeading2"/>
        <w:keepNext w:val="0"/>
        <w:keepLines w:val="0"/>
      </w:pPr>
      <w:r w:rsidRPr="007017ED">
        <w:t>The Policy Owner may be contacted for guidance or more information about this Policy, or if you consider matters in this Policy require updating.</w:t>
      </w:r>
    </w:p>
    <w:p w14:paraId="3BC6FC9C" w14:textId="77777777" w:rsidR="00C273DE" w:rsidRDefault="00C273DE" w:rsidP="009D569A">
      <w:pPr>
        <w:pStyle w:val="AHRCHeading2"/>
        <w:keepNext w:val="0"/>
        <w:keepLines w:val="0"/>
      </w:pPr>
      <w:r w:rsidRPr="0053207A">
        <w:t>The Commission will review this plan and the operation of the IPS within the Commission as appropriate from time to time and at least every five years, having regard to the objects of the FOI Act and in accordance with the Guidelines issued by the Office of the Australian Information Commissioner.</w:t>
      </w:r>
      <w:r>
        <w:t xml:space="preserve"> </w:t>
      </w:r>
    </w:p>
    <w:p w14:paraId="5BD5BEDE" w14:textId="74461091" w:rsidR="00C273DE" w:rsidRDefault="00C273DE" w:rsidP="009D569A">
      <w:pPr>
        <w:pStyle w:val="AHRCHeading2"/>
        <w:keepNext w:val="0"/>
        <w:keepLines w:val="0"/>
      </w:pPr>
      <w:bookmarkStart w:id="21" w:name="_Ref156556917"/>
      <w:r>
        <w:t xml:space="preserve">The Policy Review Date for this Policy is </w:t>
      </w:r>
      <w:r w:rsidR="00333385">
        <w:t>28 February</w:t>
      </w:r>
      <w:r>
        <w:t xml:space="preserve"> 202</w:t>
      </w:r>
      <w:r w:rsidR="00333385">
        <w:t>9</w:t>
      </w:r>
      <w:r>
        <w:t xml:space="preserve">. The review of this Policy should be completed by 31 </w:t>
      </w:r>
      <w:r w:rsidR="0069513B">
        <w:t>May</w:t>
      </w:r>
      <w:r>
        <w:t xml:space="preserve"> 2029.</w:t>
      </w:r>
      <w:bookmarkEnd w:id="21"/>
    </w:p>
    <w:p w14:paraId="32082E74" w14:textId="77777777" w:rsidR="00C273DE" w:rsidRDefault="00C273DE" w:rsidP="009D569A">
      <w:pPr>
        <w:pStyle w:val="AHRCHeading2"/>
        <w:keepNext w:val="0"/>
        <w:keepLines w:val="0"/>
      </w:pPr>
      <w:r>
        <w:t xml:space="preserve">Any review of this plan will </w:t>
      </w:r>
      <w:proofErr w:type="gramStart"/>
      <w:r>
        <w:t>take into account</w:t>
      </w:r>
      <w:proofErr w:type="gramEnd"/>
      <w:r>
        <w:t xml:space="preserve"> feedback received from the public regarding the Commission’s IPS plan and entry. Feedback on the Commission’s IPS compliance can be sent to </w:t>
      </w:r>
      <w:hyperlink r:id="rId18" w:history="1">
        <w:r w:rsidRPr="005C7767">
          <w:rPr>
            <w:rStyle w:val="Hyperlink"/>
          </w:rPr>
          <w:t>legal@humanrights.gov.au</w:t>
        </w:r>
      </w:hyperlink>
      <w:r>
        <w:t xml:space="preserve">. </w:t>
      </w:r>
    </w:p>
    <w:bookmarkEnd w:id="1"/>
    <w:bookmarkEnd w:id="2"/>
    <w:bookmarkEnd w:id="3"/>
    <w:bookmarkEnd w:id="6"/>
    <w:p w14:paraId="5C153027" w14:textId="77777777" w:rsidR="00E538C9" w:rsidRDefault="00E538C9" w:rsidP="005A0E3E">
      <w:pPr>
        <w:pStyle w:val="AHRCHeading2"/>
        <w:keepNext w:val="0"/>
        <w:keepLines w:val="0"/>
        <w:numPr>
          <w:ilvl w:val="0"/>
          <w:numId w:val="0"/>
        </w:numPr>
      </w:pPr>
    </w:p>
    <w:sectPr w:rsidR="00E538C9" w:rsidSect="00F15246">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8B14" w14:textId="77777777" w:rsidR="00184906" w:rsidRDefault="00184906" w:rsidP="00F14C6D">
      <w:r>
        <w:separator/>
      </w:r>
    </w:p>
  </w:endnote>
  <w:endnote w:type="continuationSeparator" w:id="0">
    <w:p w14:paraId="03F8E21B" w14:textId="77777777" w:rsidR="00184906" w:rsidRDefault="00184906" w:rsidP="00F14C6D">
      <w:r>
        <w:continuationSeparator/>
      </w:r>
    </w:p>
  </w:endnote>
  <w:endnote w:type="continuationNotice" w:id="1">
    <w:p w14:paraId="688B2E86" w14:textId="77777777" w:rsidR="00184906" w:rsidRDefault="001849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68E7" w14:textId="77777777" w:rsidR="00AC636D" w:rsidRPr="000465F1" w:rsidRDefault="00AC636D" w:rsidP="000465F1">
    <w:pPr>
      <w:pStyle w:val="Footer"/>
    </w:pPr>
    <w:r w:rsidRPr="000465F1">
      <w:t>ABN 47 996 232 602</w:t>
    </w:r>
  </w:p>
  <w:p w14:paraId="08F24FB8" w14:textId="77777777" w:rsidR="00AC636D" w:rsidRPr="000465F1" w:rsidRDefault="00AC636D" w:rsidP="000465F1">
    <w:pPr>
      <w:pStyle w:val="Footer"/>
    </w:pPr>
    <w:r w:rsidRPr="000465F1">
      <w:t>GPO Box 5218, Sydney NSW 2001</w:t>
    </w:r>
  </w:p>
  <w:p w14:paraId="52E90B9A" w14:textId="77777777" w:rsidR="00AC636D" w:rsidRPr="000465F1" w:rsidRDefault="00AC636D" w:rsidP="000465F1">
    <w:pPr>
      <w:pStyle w:val="Footer"/>
    </w:pPr>
    <w:r w:rsidRPr="000465F1">
      <w:t>General enquiries 1300 369 711</w:t>
    </w:r>
  </w:p>
  <w:p w14:paraId="516EF0E8" w14:textId="77777777" w:rsidR="00AC636D" w:rsidRPr="000465F1" w:rsidRDefault="00990B81" w:rsidP="000465F1">
    <w:pPr>
      <w:pStyle w:val="Footer"/>
    </w:pPr>
    <w:r>
      <w:t>National Info Service</w:t>
    </w:r>
    <w:r w:rsidR="00AC636D" w:rsidRPr="000465F1">
      <w:t xml:space="preserve"> 1300 656 419</w:t>
    </w:r>
  </w:p>
  <w:p w14:paraId="281CC595"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50DF"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p w14:paraId="557A1C5B"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3C7B"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1944"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p w14:paraId="0BBF3DF7"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B50EC" w14:textId="77777777" w:rsidR="00184906" w:rsidRDefault="00184906" w:rsidP="00F14C6D">
      <w:r>
        <w:separator/>
      </w:r>
    </w:p>
  </w:footnote>
  <w:footnote w:type="continuationSeparator" w:id="0">
    <w:p w14:paraId="2BF34BF7" w14:textId="77777777" w:rsidR="00184906" w:rsidRDefault="00184906" w:rsidP="00F14C6D">
      <w:r>
        <w:continuationSeparator/>
      </w:r>
    </w:p>
  </w:footnote>
  <w:footnote w:type="continuationNotice" w:id="1">
    <w:p w14:paraId="75D23CF8" w14:textId="77777777" w:rsidR="00184906" w:rsidRDefault="001849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C54C" w14:textId="77777777" w:rsidR="00BF6406" w:rsidRPr="000465F1" w:rsidRDefault="00CC3BBC" w:rsidP="000465F1">
    <w:pPr>
      <w:pStyle w:val="Header"/>
    </w:pPr>
    <w:r>
      <w:pict w14:anchorId="2025A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2E4AF304"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46AE" w14:textId="77777777" w:rsidR="00B34946" w:rsidRPr="000465F1" w:rsidRDefault="00CC3BBC" w:rsidP="000465F1">
    <w:r>
      <w:pict w14:anchorId="5F038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737568AF"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EB2F" w14:textId="77777777" w:rsidR="00CC2AA0" w:rsidRDefault="00CC3BBC" w:rsidP="002012F7">
    <w:pPr>
      <w:pStyle w:val="Header"/>
    </w:pPr>
    <w:r>
      <w:pict w14:anchorId="261E5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1.05pt;width:595.65pt;height:870.15pt;z-index:-251658237;mso-position-horizontal-relative:margin;mso-position-vertical-relative:margin" o:allowincell="f">
          <v:imagedata r:id="rId1" o:title="MS word cover1"/>
          <w10:wrap anchorx="margin" anchory="margin"/>
        </v:shape>
      </w:pict>
    </w:r>
    <w:r>
      <w:pict w14:anchorId="753DCB87">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46922FD5" w14:textId="77777777" w:rsidR="008B3899" w:rsidRDefault="008B3899" w:rsidP="002012F7">
    <w:pPr>
      <w:pStyle w:val="Header"/>
    </w:pPr>
  </w:p>
  <w:p w14:paraId="7141DC56"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7D38" w14:textId="77777777" w:rsidR="00F379C6" w:rsidRPr="00902EC3" w:rsidRDefault="00F379C6" w:rsidP="00F379C6">
    <w:pPr>
      <w:pStyle w:val="Header"/>
    </w:pPr>
    <w:r w:rsidRPr="00902EC3">
      <w:t>Australian Human Rights Commission</w:t>
    </w:r>
  </w:p>
  <w:p w14:paraId="1782B473" w14:textId="704779DC" w:rsidR="00F379C6" w:rsidRDefault="00CC3BBC" w:rsidP="00F379C6">
    <w:pPr>
      <w:pStyle w:val="HeaderDocumentDate"/>
    </w:pPr>
    <w:sdt>
      <w:sdtPr>
        <w:rPr>
          <w:rStyle w:val="Reporttitleinheader"/>
        </w:rPr>
        <w:alias w:val="Title"/>
        <w:tag w:val=""/>
        <w:id w:val="-1680497433"/>
        <w:placeholder>
          <w:docPart w:val="D989FDDDDC22452FA748602D4A3FFF77"/>
        </w:placeholder>
        <w:dataBinding w:prefixMappings="xmlns:ns0='http://purl.org/dc/elements/1.1/' xmlns:ns1='http://schemas.openxmlformats.org/package/2006/metadata/core-properties' " w:xpath="/ns1:coreProperties[1]/ns0:title[1]" w:storeItemID="{6C3C8BC8-F283-45AE-878A-BAB7291924A1}"/>
        <w:text/>
      </w:sdtPr>
      <w:sdtEndPr>
        <w:rPr>
          <w:rStyle w:val="Reporttitleinheader"/>
        </w:rPr>
      </w:sdtEndPr>
      <w:sdtContent>
        <w:r w:rsidR="00E5118E">
          <w:rPr>
            <w:rStyle w:val="Reporttitleinheader"/>
          </w:rPr>
          <w:t>Information Publication Scheme Plan</w:t>
        </w:r>
      </w:sdtContent>
    </w:sdt>
    <w:r w:rsidR="00F379C6">
      <w:t xml:space="preserve"> </w:t>
    </w:r>
    <w:r w:rsidR="009061B8">
      <w:t>May</w:t>
    </w:r>
    <w:r w:rsidR="00E5118E">
      <w:t xml:space="preserve"> 2024</w:t>
    </w:r>
  </w:p>
  <w:p w14:paraId="61651EAD"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06D0" w14:textId="77777777" w:rsidR="00BF6406" w:rsidRPr="00902EC3" w:rsidRDefault="00BF6406" w:rsidP="00902EC3">
    <w:pPr>
      <w:pStyle w:val="Header"/>
    </w:pPr>
    <w:bookmarkStart w:id="22" w:name="_Hlk514672172"/>
    <w:bookmarkStart w:id="23" w:name="_Hlk514672173"/>
    <w:r w:rsidRPr="00902EC3">
      <w:t>Australian Human Rights Commission</w:t>
    </w:r>
  </w:p>
  <w:bookmarkEnd w:id="22"/>
  <w:bookmarkEnd w:id="23"/>
  <w:p w14:paraId="06632480" w14:textId="2D5DF0A9" w:rsidR="00006D4C" w:rsidRDefault="00CC3BBC" w:rsidP="002F5E96">
    <w:pPr>
      <w:pStyle w:val="HeaderDocumentDate"/>
    </w:pPr>
    <w:sdt>
      <w:sdtPr>
        <w:rPr>
          <w:rStyle w:val="Reporttitleinheader"/>
        </w:rPr>
        <w:alias w:val="Title"/>
        <w:tag w:val=""/>
        <w:id w:val="-120614782"/>
        <w:placeholder>
          <w:docPart w:val="7917B6B6472C4357985182F68122AD70"/>
        </w:placeholder>
        <w:dataBinding w:prefixMappings="xmlns:ns0='http://purl.org/dc/elements/1.1/' xmlns:ns1='http://schemas.openxmlformats.org/package/2006/metadata/core-properties' " w:xpath="/ns1:coreProperties[1]/ns0:title[1]" w:storeItemID="{6C3C8BC8-F283-45AE-878A-BAB7291924A1}"/>
        <w:text/>
      </w:sdtPr>
      <w:sdtEndPr>
        <w:rPr>
          <w:rStyle w:val="Reporttitleinheader"/>
        </w:rPr>
      </w:sdtEndPr>
      <w:sdtContent>
        <w:r w:rsidR="00E5118E" w:rsidRPr="00E5118E">
          <w:rPr>
            <w:rStyle w:val="Reporttitleinheader"/>
          </w:rPr>
          <w:t>Information Publication Scheme Plan</w:t>
        </w:r>
      </w:sdtContent>
    </w:sdt>
    <w:r w:rsidR="00F379C6" w:rsidRPr="00E5118E">
      <w:t xml:space="preserve"> </w:t>
    </w:r>
    <w:r w:rsidR="009061B8">
      <w:t>May</w:t>
    </w:r>
    <w:r w:rsidR="00E5118E">
      <w:t xml:space="preserve"> 2024</w:t>
    </w:r>
  </w:p>
  <w:p w14:paraId="7F879EA5" w14:textId="77777777" w:rsidR="00F379C6" w:rsidRPr="000465F1" w:rsidRDefault="00F379C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F674" w14:textId="77777777" w:rsidR="0063009F" w:rsidRPr="00F51ECD" w:rsidRDefault="0063009F" w:rsidP="0063009F">
    <w:pPr>
      <w:pStyle w:val="Header"/>
      <w:rPr>
        <w:sz w:val="22"/>
        <w:szCs w:val="22"/>
      </w:rPr>
    </w:pPr>
    <w:r w:rsidRPr="00F51ECD">
      <w:rPr>
        <w:sz w:val="22"/>
        <w:szCs w:val="22"/>
      </w:rPr>
      <w:t>Australian Human Rights Commission</w:t>
    </w:r>
  </w:p>
  <w:p w14:paraId="1EE78B5F" w14:textId="7BA78935" w:rsidR="0063009F" w:rsidRPr="000465F1" w:rsidRDefault="00CC3BBC" w:rsidP="0063009F">
    <w:pPr>
      <w:pStyle w:val="HeaderDocumentDate"/>
    </w:pPr>
    <w:sdt>
      <w:sdtPr>
        <w:rPr>
          <w:rStyle w:val="Reporttitleinheader"/>
        </w:rPr>
        <w:alias w:val="Title"/>
        <w:tag w:val=""/>
        <w:id w:val="1804117683"/>
        <w:placeholder>
          <w:docPart w:val="D8BE30CCA6914FCFA3F1498FC2C0BB8F"/>
        </w:placeholder>
        <w:dataBinding w:prefixMappings="xmlns:ns0='http://purl.org/dc/elements/1.1/' xmlns:ns1='http://schemas.openxmlformats.org/package/2006/metadata/core-properties' " w:xpath="/ns1:coreProperties[1]/ns0:title[1]" w:storeItemID="{6C3C8BC8-F283-45AE-878A-BAB7291924A1}"/>
        <w:text/>
      </w:sdtPr>
      <w:sdtEndPr>
        <w:rPr>
          <w:rStyle w:val="Reporttitleinheader"/>
        </w:rPr>
      </w:sdtEndPr>
      <w:sdtContent>
        <w:r w:rsidR="00E5118E" w:rsidRPr="00E5118E">
          <w:rPr>
            <w:rStyle w:val="Reporttitleinheader"/>
          </w:rPr>
          <w:t>Information Publication Scheme Plan</w:t>
        </w:r>
      </w:sdtContent>
    </w:sdt>
    <w:r w:rsidR="0063009F" w:rsidRPr="00E5118E">
      <w:t xml:space="preserve"> </w:t>
    </w:r>
    <w:r w:rsidR="00D44FEE">
      <w:t>May</w:t>
    </w:r>
    <w:r w:rsidR="00E5118E">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F029EA"/>
    <w:multiLevelType w:val="hybridMultilevel"/>
    <w:tmpl w:val="EFC4E298"/>
    <w:lvl w:ilvl="0" w:tplc="6464C728">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FF7A73"/>
    <w:multiLevelType w:val="multilevel"/>
    <w:tmpl w:val="678AB440"/>
    <w:lvl w:ilvl="0">
      <w:start w:val="1"/>
      <w:numFmt w:val="decimal"/>
      <w:pStyle w:val="Heading1"/>
      <w:lvlText w:val="%1"/>
      <w:lvlJc w:val="left"/>
      <w:pPr>
        <w:tabs>
          <w:tab w:val="num" w:pos="851"/>
        </w:tabs>
        <w:ind w:left="851" w:hanging="851"/>
      </w:pPr>
      <w:rPr>
        <w:rFonts w:hint="default"/>
        <w:sz w:val="36"/>
        <w:szCs w:val="36"/>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6F41E37"/>
    <w:multiLevelType w:val="hybridMultilevel"/>
    <w:tmpl w:val="60621BAA"/>
    <w:lvl w:ilvl="0" w:tplc="9668B9A0">
      <w:start w:val="1"/>
      <w:numFmt w:val="lowerLetter"/>
      <w:pStyle w:val="Letteredlist"/>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6CAC4E93"/>
    <w:multiLevelType w:val="multilevel"/>
    <w:tmpl w:val="3442519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E6B2A3E"/>
    <w:multiLevelType w:val="multilevel"/>
    <w:tmpl w:val="8BE444DC"/>
    <w:numStyleLink w:val="AHRCReportHeadings"/>
  </w:abstractNum>
  <w:num w:numId="1" w16cid:durableId="181015626">
    <w:abstractNumId w:val="17"/>
  </w:num>
  <w:num w:numId="2" w16cid:durableId="2121487392">
    <w:abstractNumId w:val="9"/>
  </w:num>
  <w:num w:numId="3" w16cid:durableId="847213467">
    <w:abstractNumId w:val="7"/>
  </w:num>
  <w:num w:numId="4" w16cid:durableId="937524747">
    <w:abstractNumId w:val="6"/>
  </w:num>
  <w:num w:numId="5" w16cid:durableId="1367101167">
    <w:abstractNumId w:val="5"/>
  </w:num>
  <w:num w:numId="6" w16cid:durableId="422531435">
    <w:abstractNumId w:val="4"/>
  </w:num>
  <w:num w:numId="7" w16cid:durableId="1248003729">
    <w:abstractNumId w:val="8"/>
  </w:num>
  <w:num w:numId="8" w16cid:durableId="188186214">
    <w:abstractNumId w:val="1"/>
  </w:num>
  <w:num w:numId="9" w16cid:durableId="1314604428">
    <w:abstractNumId w:val="0"/>
  </w:num>
  <w:num w:numId="10" w16cid:durableId="1739671154">
    <w:abstractNumId w:val="3"/>
  </w:num>
  <w:num w:numId="11" w16cid:durableId="366415591">
    <w:abstractNumId w:val="2"/>
  </w:num>
  <w:num w:numId="12" w16cid:durableId="1434979871">
    <w:abstractNumId w:val="18"/>
  </w:num>
  <w:num w:numId="13" w16cid:durableId="1339969105">
    <w:abstractNumId w:val="16"/>
  </w:num>
  <w:num w:numId="14" w16cid:durableId="1848254224">
    <w:abstractNumId w:val="13"/>
  </w:num>
  <w:num w:numId="15" w16cid:durableId="396324510">
    <w:abstractNumId w:val="12"/>
  </w:num>
  <w:num w:numId="16" w16cid:durableId="66999666">
    <w:abstractNumId w:val="10"/>
  </w:num>
  <w:num w:numId="17" w16cid:durableId="305209554">
    <w:abstractNumId w:val="11"/>
  </w:num>
  <w:num w:numId="18" w16cid:durableId="1209564911">
    <w:abstractNumId w:val="21"/>
  </w:num>
  <w:num w:numId="19" w16cid:durableId="1084108802">
    <w:abstractNumId w:val="14"/>
  </w:num>
  <w:num w:numId="20" w16cid:durableId="1282420359">
    <w:abstractNumId w:val="19"/>
  </w:num>
  <w:num w:numId="21" w16cid:durableId="267663391">
    <w:abstractNumId w:val="15"/>
  </w:num>
  <w:num w:numId="22" w16cid:durableId="744765588">
    <w:abstractNumId w:val="20"/>
  </w:num>
  <w:num w:numId="23" w16cid:durableId="1952737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8638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524285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1B"/>
    <w:rsid w:val="00001273"/>
    <w:rsid w:val="000015EC"/>
    <w:rsid w:val="00003EA5"/>
    <w:rsid w:val="00004921"/>
    <w:rsid w:val="00006D4C"/>
    <w:rsid w:val="00014824"/>
    <w:rsid w:val="000161C2"/>
    <w:rsid w:val="00020E53"/>
    <w:rsid w:val="00023B8F"/>
    <w:rsid w:val="0002476A"/>
    <w:rsid w:val="00025317"/>
    <w:rsid w:val="000258D1"/>
    <w:rsid w:val="00036BE4"/>
    <w:rsid w:val="00040B90"/>
    <w:rsid w:val="000430B8"/>
    <w:rsid w:val="00045584"/>
    <w:rsid w:val="00045712"/>
    <w:rsid w:val="00045C4B"/>
    <w:rsid w:val="00045E9F"/>
    <w:rsid w:val="000465F1"/>
    <w:rsid w:val="000471A7"/>
    <w:rsid w:val="00050627"/>
    <w:rsid w:val="000534AC"/>
    <w:rsid w:val="000579B1"/>
    <w:rsid w:val="00060E46"/>
    <w:rsid w:val="00061AE5"/>
    <w:rsid w:val="00061C6C"/>
    <w:rsid w:val="00064692"/>
    <w:rsid w:val="00065EEA"/>
    <w:rsid w:val="00066048"/>
    <w:rsid w:val="00066C68"/>
    <w:rsid w:val="000701BE"/>
    <w:rsid w:val="00072EDA"/>
    <w:rsid w:val="00073235"/>
    <w:rsid w:val="00092868"/>
    <w:rsid w:val="000936F9"/>
    <w:rsid w:val="000A0CBB"/>
    <w:rsid w:val="000A1DB8"/>
    <w:rsid w:val="000A48AC"/>
    <w:rsid w:val="000A520E"/>
    <w:rsid w:val="000B0603"/>
    <w:rsid w:val="000B0A5D"/>
    <w:rsid w:val="000B0EC4"/>
    <w:rsid w:val="000B393E"/>
    <w:rsid w:val="000B5B68"/>
    <w:rsid w:val="000C3698"/>
    <w:rsid w:val="000C550B"/>
    <w:rsid w:val="000C5608"/>
    <w:rsid w:val="000C5DA6"/>
    <w:rsid w:val="000C74A5"/>
    <w:rsid w:val="000D06A9"/>
    <w:rsid w:val="000D54FE"/>
    <w:rsid w:val="000E130A"/>
    <w:rsid w:val="000E612C"/>
    <w:rsid w:val="000E693D"/>
    <w:rsid w:val="000F3FEF"/>
    <w:rsid w:val="00100397"/>
    <w:rsid w:val="001050BB"/>
    <w:rsid w:val="001129F9"/>
    <w:rsid w:val="001173D4"/>
    <w:rsid w:val="00120084"/>
    <w:rsid w:val="00133B38"/>
    <w:rsid w:val="00134774"/>
    <w:rsid w:val="00136765"/>
    <w:rsid w:val="00140274"/>
    <w:rsid w:val="00142D76"/>
    <w:rsid w:val="001469CA"/>
    <w:rsid w:val="00151263"/>
    <w:rsid w:val="00151376"/>
    <w:rsid w:val="0015239E"/>
    <w:rsid w:val="001567EC"/>
    <w:rsid w:val="0016266F"/>
    <w:rsid w:val="00162A8D"/>
    <w:rsid w:val="00165E3C"/>
    <w:rsid w:val="001664F5"/>
    <w:rsid w:val="00166B23"/>
    <w:rsid w:val="00173FB5"/>
    <w:rsid w:val="00174D9A"/>
    <w:rsid w:val="00177C1B"/>
    <w:rsid w:val="001839D6"/>
    <w:rsid w:val="00184906"/>
    <w:rsid w:val="00192767"/>
    <w:rsid w:val="001940F1"/>
    <w:rsid w:val="00195EDE"/>
    <w:rsid w:val="001B0353"/>
    <w:rsid w:val="001B10BE"/>
    <w:rsid w:val="001B3FE2"/>
    <w:rsid w:val="001C1F8B"/>
    <w:rsid w:val="001C3D48"/>
    <w:rsid w:val="001C6E97"/>
    <w:rsid w:val="001D0285"/>
    <w:rsid w:val="001E3458"/>
    <w:rsid w:val="001E45BA"/>
    <w:rsid w:val="001E5676"/>
    <w:rsid w:val="001F1529"/>
    <w:rsid w:val="001F2BBB"/>
    <w:rsid w:val="001F52FD"/>
    <w:rsid w:val="001F62CC"/>
    <w:rsid w:val="00200677"/>
    <w:rsid w:val="002012F7"/>
    <w:rsid w:val="002027F6"/>
    <w:rsid w:val="0020576C"/>
    <w:rsid w:val="002068EB"/>
    <w:rsid w:val="00214DB2"/>
    <w:rsid w:val="002223DE"/>
    <w:rsid w:val="00222DB1"/>
    <w:rsid w:val="00231ED1"/>
    <w:rsid w:val="002329AE"/>
    <w:rsid w:val="002338D8"/>
    <w:rsid w:val="00240D1A"/>
    <w:rsid w:val="00241523"/>
    <w:rsid w:val="00242624"/>
    <w:rsid w:val="002426FE"/>
    <w:rsid w:val="0024557E"/>
    <w:rsid w:val="00246A74"/>
    <w:rsid w:val="002471FD"/>
    <w:rsid w:val="0024774C"/>
    <w:rsid w:val="0025176E"/>
    <w:rsid w:val="00252585"/>
    <w:rsid w:val="00253685"/>
    <w:rsid w:val="00257344"/>
    <w:rsid w:val="002632EA"/>
    <w:rsid w:val="00266697"/>
    <w:rsid w:val="00266DFE"/>
    <w:rsid w:val="00272E57"/>
    <w:rsid w:val="00273405"/>
    <w:rsid w:val="00275C6E"/>
    <w:rsid w:val="00280D62"/>
    <w:rsid w:val="002845A6"/>
    <w:rsid w:val="00284D8C"/>
    <w:rsid w:val="0028506A"/>
    <w:rsid w:val="002850B0"/>
    <w:rsid w:val="002863D7"/>
    <w:rsid w:val="002873B4"/>
    <w:rsid w:val="00292AB5"/>
    <w:rsid w:val="002943E6"/>
    <w:rsid w:val="00294B39"/>
    <w:rsid w:val="002A43C2"/>
    <w:rsid w:val="002B1B65"/>
    <w:rsid w:val="002B2A4D"/>
    <w:rsid w:val="002C02DB"/>
    <w:rsid w:val="002C1866"/>
    <w:rsid w:val="002C4C4A"/>
    <w:rsid w:val="002C5943"/>
    <w:rsid w:val="002C737E"/>
    <w:rsid w:val="002D0ECD"/>
    <w:rsid w:val="002E5A1B"/>
    <w:rsid w:val="002F30B8"/>
    <w:rsid w:val="002F4CE1"/>
    <w:rsid w:val="002F5E96"/>
    <w:rsid w:val="0030053D"/>
    <w:rsid w:val="00300F22"/>
    <w:rsid w:val="003026A0"/>
    <w:rsid w:val="00304441"/>
    <w:rsid w:val="00304A37"/>
    <w:rsid w:val="0031040E"/>
    <w:rsid w:val="00310DD0"/>
    <w:rsid w:val="00310ED4"/>
    <w:rsid w:val="0031214E"/>
    <w:rsid w:val="00312301"/>
    <w:rsid w:val="0031283B"/>
    <w:rsid w:val="0031492A"/>
    <w:rsid w:val="00314C1C"/>
    <w:rsid w:val="00316C1A"/>
    <w:rsid w:val="00317636"/>
    <w:rsid w:val="00321095"/>
    <w:rsid w:val="00323930"/>
    <w:rsid w:val="00323C73"/>
    <w:rsid w:val="003308C2"/>
    <w:rsid w:val="00331141"/>
    <w:rsid w:val="00333204"/>
    <w:rsid w:val="00333385"/>
    <w:rsid w:val="00337E19"/>
    <w:rsid w:val="0034195C"/>
    <w:rsid w:val="003423F4"/>
    <w:rsid w:val="00344758"/>
    <w:rsid w:val="00347142"/>
    <w:rsid w:val="00350D1B"/>
    <w:rsid w:val="003536E7"/>
    <w:rsid w:val="003565A8"/>
    <w:rsid w:val="003566EA"/>
    <w:rsid w:val="003578C4"/>
    <w:rsid w:val="0036429E"/>
    <w:rsid w:val="0036611F"/>
    <w:rsid w:val="003724A9"/>
    <w:rsid w:val="00372C79"/>
    <w:rsid w:val="00373A48"/>
    <w:rsid w:val="00390E84"/>
    <w:rsid w:val="003974A1"/>
    <w:rsid w:val="003974C9"/>
    <w:rsid w:val="003A04F1"/>
    <w:rsid w:val="003A168E"/>
    <w:rsid w:val="003A1DAD"/>
    <w:rsid w:val="003A48B7"/>
    <w:rsid w:val="003A4E73"/>
    <w:rsid w:val="003A7C4A"/>
    <w:rsid w:val="003B1F77"/>
    <w:rsid w:val="003D4A91"/>
    <w:rsid w:val="003E2BB0"/>
    <w:rsid w:val="003E49A4"/>
    <w:rsid w:val="003E52DB"/>
    <w:rsid w:val="003E5DEF"/>
    <w:rsid w:val="003E65F1"/>
    <w:rsid w:val="003E729C"/>
    <w:rsid w:val="003F114A"/>
    <w:rsid w:val="004048CF"/>
    <w:rsid w:val="0040497E"/>
    <w:rsid w:val="0041109B"/>
    <w:rsid w:val="00411307"/>
    <w:rsid w:val="00417CD6"/>
    <w:rsid w:val="004200E8"/>
    <w:rsid w:val="00420EEE"/>
    <w:rsid w:val="00422417"/>
    <w:rsid w:val="00423D41"/>
    <w:rsid w:val="00424233"/>
    <w:rsid w:val="00424DA6"/>
    <w:rsid w:val="00426B88"/>
    <w:rsid w:val="0043125A"/>
    <w:rsid w:val="00434945"/>
    <w:rsid w:val="00437378"/>
    <w:rsid w:val="0044086B"/>
    <w:rsid w:val="00445B1C"/>
    <w:rsid w:val="00445CB5"/>
    <w:rsid w:val="0045003B"/>
    <w:rsid w:val="00460EE0"/>
    <w:rsid w:val="004613DF"/>
    <w:rsid w:val="00466ED0"/>
    <w:rsid w:val="00467F2E"/>
    <w:rsid w:val="004712FB"/>
    <w:rsid w:val="0047191F"/>
    <w:rsid w:val="00471BB7"/>
    <w:rsid w:val="00472EFF"/>
    <w:rsid w:val="00474063"/>
    <w:rsid w:val="00474891"/>
    <w:rsid w:val="004763A9"/>
    <w:rsid w:val="00476793"/>
    <w:rsid w:val="00481B2A"/>
    <w:rsid w:val="00482091"/>
    <w:rsid w:val="00483364"/>
    <w:rsid w:val="00483435"/>
    <w:rsid w:val="004903FA"/>
    <w:rsid w:val="00494AAE"/>
    <w:rsid w:val="004A1279"/>
    <w:rsid w:val="004A187B"/>
    <w:rsid w:val="004A249E"/>
    <w:rsid w:val="004A24A5"/>
    <w:rsid w:val="004A2D3C"/>
    <w:rsid w:val="004A6716"/>
    <w:rsid w:val="004A6B12"/>
    <w:rsid w:val="004B2DA4"/>
    <w:rsid w:val="004B6D42"/>
    <w:rsid w:val="004C7412"/>
    <w:rsid w:val="004D04BF"/>
    <w:rsid w:val="004E0303"/>
    <w:rsid w:val="004E06F1"/>
    <w:rsid w:val="004E0DFF"/>
    <w:rsid w:val="004E106E"/>
    <w:rsid w:val="004F1C7C"/>
    <w:rsid w:val="004F1F60"/>
    <w:rsid w:val="00500F78"/>
    <w:rsid w:val="00501C2C"/>
    <w:rsid w:val="00505B68"/>
    <w:rsid w:val="005063E7"/>
    <w:rsid w:val="00510390"/>
    <w:rsid w:val="005123F0"/>
    <w:rsid w:val="005128E4"/>
    <w:rsid w:val="00513540"/>
    <w:rsid w:val="0051390A"/>
    <w:rsid w:val="00513941"/>
    <w:rsid w:val="00516C4A"/>
    <w:rsid w:val="00521567"/>
    <w:rsid w:val="00526043"/>
    <w:rsid w:val="0053051D"/>
    <w:rsid w:val="005305C3"/>
    <w:rsid w:val="00543926"/>
    <w:rsid w:val="00550ADA"/>
    <w:rsid w:val="00561019"/>
    <w:rsid w:val="00564208"/>
    <w:rsid w:val="0056583C"/>
    <w:rsid w:val="00567E09"/>
    <w:rsid w:val="00570A79"/>
    <w:rsid w:val="00571CEB"/>
    <w:rsid w:val="00581348"/>
    <w:rsid w:val="00582F7A"/>
    <w:rsid w:val="005842E1"/>
    <w:rsid w:val="00591951"/>
    <w:rsid w:val="005923EF"/>
    <w:rsid w:val="00592D1C"/>
    <w:rsid w:val="00595FEA"/>
    <w:rsid w:val="005A0964"/>
    <w:rsid w:val="005A0E3E"/>
    <w:rsid w:val="005A2F77"/>
    <w:rsid w:val="005A6D6B"/>
    <w:rsid w:val="005B36F6"/>
    <w:rsid w:val="005B4BA4"/>
    <w:rsid w:val="005B58F0"/>
    <w:rsid w:val="005B7FB4"/>
    <w:rsid w:val="005C04F1"/>
    <w:rsid w:val="005C2ECF"/>
    <w:rsid w:val="005C42D8"/>
    <w:rsid w:val="005C5D41"/>
    <w:rsid w:val="005C7982"/>
    <w:rsid w:val="005D1F34"/>
    <w:rsid w:val="005D2E6D"/>
    <w:rsid w:val="005D383D"/>
    <w:rsid w:val="005D3C15"/>
    <w:rsid w:val="005D4ED1"/>
    <w:rsid w:val="005D691D"/>
    <w:rsid w:val="005D75DE"/>
    <w:rsid w:val="005E1F7B"/>
    <w:rsid w:val="005E5541"/>
    <w:rsid w:val="006051DA"/>
    <w:rsid w:val="00616C45"/>
    <w:rsid w:val="00616F88"/>
    <w:rsid w:val="0062222C"/>
    <w:rsid w:val="00622508"/>
    <w:rsid w:val="0062570A"/>
    <w:rsid w:val="0063009F"/>
    <w:rsid w:val="006356C5"/>
    <w:rsid w:val="00644B30"/>
    <w:rsid w:val="00650E26"/>
    <w:rsid w:val="00654793"/>
    <w:rsid w:val="00655BF2"/>
    <w:rsid w:val="00655CE2"/>
    <w:rsid w:val="00664316"/>
    <w:rsid w:val="00670E5E"/>
    <w:rsid w:val="00672B01"/>
    <w:rsid w:val="006742BC"/>
    <w:rsid w:val="00674B75"/>
    <w:rsid w:val="00683865"/>
    <w:rsid w:val="00690A90"/>
    <w:rsid w:val="006910E0"/>
    <w:rsid w:val="00691E8A"/>
    <w:rsid w:val="00692CD9"/>
    <w:rsid w:val="0069513B"/>
    <w:rsid w:val="00696954"/>
    <w:rsid w:val="00696AB3"/>
    <w:rsid w:val="006A1297"/>
    <w:rsid w:val="006A6BB3"/>
    <w:rsid w:val="006B2CF1"/>
    <w:rsid w:val="006B3DE1"/>
    <w:rsid w:val="006C0642"/>
    <w:rsid w:val="006D0407"/>
    <w:rsid w:val="006D5EE5"/>
    <w:rsid w:val="006D7BCD"/>
    <w:rsid w:val="006E02B4"/>
    <w:rsid w:val="006E02E3"/>
    <w:rsid w:val="006E616B"/>
    <w:rsid w:val="006E6D3B"/>
    <w:rsid w:val="006F2FCF"/>
    <w:rsid w:val="0070291E"/>
    <w:rsid w:val="00703112"/>
    <w:rsid w:val="00703CCB"/>
    <w:rsid w:val="007135A0"/>
    <w:rsid w:val="007146A6"/>
    <w:rsid w:val="00714FF5"/>
    <w:rsid w:val="00722D5D"/>
    <w:rsid w:val="00730BD2"/>
    <w:rsid w:val="00741C5D"/>
    <w:rsid w:val="00750844"/>
    <w:rsid w:val="00750BBC"/>
    <w:rsid w:val="007514B2"/>
    <w:rsid w:val="007540BF"/>
    <w:rsid w:val="0075445D"/>
    <w:rsid w:val="007637A8"/>
    <w:rsid w:val="00765B58"/>
    <w:rsid w:val="00770DCB"/>
    <w:rsid w:val="00773F39"/>
    <w:rsid w:val="00775485"/>
    <w:rsid w:val="00783284"/>
    <w:rsid w:val="00783532"/>
    <w:rsid w:val="007846B5"/>
    <w:rsid w:val="00787E3D"/>
    <w:rsid w:val="007A211B"/>
    <w:rsid w:val="007A5ECE"/>
    <w:rsid w:val="007A637D"/>
    <w:rsid w:val="007B06EA"/>
    <w:rsid w:val="007B17AB"/>
    <w:rsid w:val="007B3717"/>
    <w:rsid w:val="007B444D"/>
    <w:rsid w:val="007C53FA"/>
    <w:rsid w:val="007C5CF6"/>
    <w:rsid w:val="007C7E0A"/>
    <w:rsid w:val="007D2F00"/>
    <w:rsid w:val="007D4B16"/>
    <w:rsid w:val="007D70CE"/>
    <w:rsid w:val="007D79BC"/>
    <w:rsid w:val="007E1D55"/>
    <w:rsid w:val="007E34A0"/>
    <w:rsid w:val="007E5B88"/>
    <w:rsid w:val="007E61F5"/>
    <w:rsid w:val="007F0D0B"/>
    <w:rsid w:val="007F61E6"/>
    <w:rsid w:val="008007A8"/>
    <w:rsid w:val="008042D9"/>
    <w:rsid w:val="00804B22"/>
    <w:rsid w:val="00813A56"/>
    <w:rsid w:val="00814FC0"/>
    <w:rsid w:val="0081797E"/>
    <w:rsid w:val="00817C73"/>
    <w:rsid w:val="00820520"/>
    <w:rsid w:val="00823005"/>
    <w:rsid w:val="00823685"/>
    <w:rsid w:val="00826006"/>
    <w:rsid w:val="0082648D"/>
    <w:rsid w:val="00826B0B"/>
    <w:rsid w:val="0083685E"/>
    <w:rsid w:val="008449B9"/>
    <w:rsid w:val="00847191"/>
    <w:rsid w:val="00852A9F"/>
    <w:rsid w:val="00852EC3"/>
    <w:rsid w:val="0086254F"/>
    <w:rsid w:val="00866C50"/>
    <w:rsid w:val="008724DE"/>
    <w:rsid w:val="00873D1C"/>
    <w:rsid w:val="008758D9"/>
    <w:rsid w:val="00882B0A"/>
    <w:rsid w:val="008861D1"/>
    <w:rsid w:val="008914F9"/>
    <w:rsid w:val="00896644"/>
    <w:rsid w:val="00897945"/>
    <w:rsid w:val="008A3D57"/>
    <w:rsid w:val="008A7305"/>
    <w:rsid w:val="008A7EFF"/>
    <w:rsid w:val="008B23BC"/>
    <w:rsid w:val="008B3676"/>
    <w:rsid w:val="008B3899"/>
    <w:rsid w:val="008E0E89"/>
    <w:rsid w:val="008E328C"/>
    <w:rsid w:val="008E3D60"/>
    <w:rsid w:val="008E3F4C"/>
    <w:rsid w:val="008E78F0"/>
    <w:rsid w:val="008F062E"/>
    <w:rsid w:val="0090165F"/>
    <w:rsid w:val="00901B82"/>
    <w:rsid w:val="00902EC3"/>
    <w:rsid w:val="009040F9"/>
    <w:rsid w:val="009061B8"/>
    <w:rsid w:val="009079CD"/>
    <w:rsid w:val="0091263E"/>
    <w:rsid w:val="00912B09"/>
    <w:rsid w:val="00914953"/>
    <w:rsid w:val="00915DBA"/>
    <w:rsid w:val="0091791D"/>
    <w:rsid w:val="00922B6C"/>
    <w:rsid w:val="00934A92"/>
    <w:rsid w:val="00934E5F"/>
    <w:rsid w:val="009432CF"/>
    <w:rsid w:val="00943FA4"/>
    <w:rsid w:val="00945664"/>
    <w:rsid w:val="0094716A"/>
    <w:rsid w:val="00950FB6"/>
    <w:rsid w:val="00952646"/>
    <w:rsid w:val="00955032"/>
    <w:rsid w:val="00961135"/>
    <w:rsid w:val="00966C2F"/>
    <w:rsid w:val="0096742A"/>
    <w:rsid w:val="00970869"/>
    <w:rsid w:val="00971839"/>
    <w:rsid w:val="00971F38"/>
    <w:rsid w:val="0097512B"/>
    <w:rsid w:val="00981520"/>
    <w:rsid w:val="00982404"/>
    <w:rsid w:val="00986007"/>
    <w:rsid w:val="00986188"/>
    <w:rsid w:val="00986C2D"/>
    <w:rsid w:val="00990B81"/>
    <w:rsid w:val="00992312"/>
    <w:rsid w:val="00992472"/>
    <w:rsid w:val="009A01DC"/>
    <w:rsid w:val="009A1259"/>
    <w:rsid w:val="009B0D95"/>
    <w:rsid w:val="009B1CCE"/>
    <w:rsid w:val="009C050C"/>
    <w:rsid w:val="009C312A"/>
    <w:rsid w:val="009C41D8"/>
    <w:rsid w:val="009D21A0"/>
    <w:rsid w:val="009D2D3E"/>
    <w:rsid w:val="009D4F31"/>
    <w:rsid w:val="009D569A"/>
    <w:rsid w:val="009D634E"/>
    <w:rsid w:val="009D67F6"/>
    <w:rsid w:val="009E08D1"/>
    <w:rsid w:val="009E0FE1"/>
    <w:rsid w:val="009E4BD0"/>
    <w:rsid w:val="009F00BC"/>
    <w:rsid w:val="009F0EAE"/>
    <w:rsid w:val="009F1958"/>
    <w:rsid w:val="009F1A75"/>
    <w:rsid w:val="009F2764"/>
    <w:rsid w:val="00A01241"/>
    <w:rsid w:val="00A02D6B"/>
    <w:rsid w:val="00A0406E"/>
    <w:rsid w:val="00A10406"/>
    <w:rsid w:val="00A11307"/>
    <w:rsid w:val="00A13AF3"/>
    <w:rsid w:val="00A17F42"/>
    <w:rsid w:val="00A21388"/>
    <w:rsid w:val="00A27791"/>
    <w:rsid w:val="00A27ABE"/>
    <w:rsid w:val="00A301CF"/>
    <w:rsid w:val="00A302E2"/>
    <w:rsid w:val="00A355F9"/>
    <w:rsid w:val="00A35825"/>
    <w:rsid w:val="00A372B3"/>
    <w:rsid w:val="00A41355"/>
    <w:rsid w:val="00A437B6"/>
    <w:rsid w:val="00A43B92"/>
    <w:rsid w:val="00A442E0"/>
    <w:rsid w:val="00A47BCC"/>
    <w:rsid w:val="00A519ED"/>
    <w:rsid w:val="00A51C1D"/>
    <w:rsid w:val="00A54251"/>
    <w:rsid w:val="00A6179E"/>
    <w:rsid w:val="00A64316"/>
    <w:rsid w:val="00A670C4"/>
    <w:rsid w:val="00A67566"/>
    <w:rsid w:val="00A721B3"/>
    <w:rsid w:val="00A804D9"/>
    <w:rsid w:val="00A81BE5"/>
    <w:rsid w:val="00A81D11"/>
    <w:rsid w:val="00A82EC1"/>
    <w:rsid w:val="00A8573B"/>
    <w:rsid w:val="00A92915"/>
    <w:rsid w:val="00A92D96"/>
    <w:rsid w:val="00A92F92"/>
    <w:rsid w:val="00A96892"/>
    <w:rsid w:val="00AA2051"/>
    <w:rsid w:val="00AA5443"/>
    <w:rsid w:val="00AA6A22"/>
    <w:rsid w:val="00AA70C4"/>
    <w:rsid w:val="00AB55B7"/>
    <w:rsid w:val="00AB7C8F"/>
    <w:rsid w:val="00AC2192"/>
    <w:rsid w:val="00AC3DA6"/>
    <w:rsid w:val="00AC4004"/>
    <w:rsid w:val="00AC636D"/>
    <w:rsid w:val="00AE4298"/>
    <w:rsid w:val="00B00D53"/>
    <w:rsid w:val="00B00F61"/>
    <w:rsid w:val="00B02483"/>
    <w:rsid w:val="00B03519"/>
    <w:rsid w:val="00B14392"/>
    <w:rsid w:val="00B21515"/>
    <w:rsid w:val="00B237FB"/>
    <w:rsid w:val="00B23BBD"/>
    <w:rsid w:val="00B24B1D"/>
    <w:rsid w:val="00B26288"/>
    <w:rsid w:val="00B268EA"/>
    <w:rsid w:val="00B26C33"/>
    <w:rsid w:val="00B277E0"/>
    <w:rsid w:val="00B34946"/>
    <w:rsid w:val="00B354C4"/>
    <w:rsid w:val="00B36CF0"/>
    <w:rsid w:val="00B45C49"/>
    <w:rsid w:val="00B519FD"/>
    <w:rsid w:val="00B520BC"/>
    <w:rsid w:val="00B5287A"/>
    <w:rsid w:val="00B539CC"/>
    <w:rsid w:val="00B56B1E"/>
    <w:rsid w:val="00B612FC"/>
    <w:rsid w:val="00B62DE0"/>
    <w:rsid w:val="00B63D24"/>
    <w:rsid w:val="00B64023"/>
    <w:rsid w:val="00B6441A"/>
    <w:rsid w:val="00B7198C"/>
    <w:rsid w:val="00B77E46"/>
    <w:rsid w:val="00B822C5"/>
    <w:rsid w:val="00B82C35"/>
    <w:rsid w:val="00B91CA6"/>
    <w:rsid w:val="00B924E6"/>
    <w:rsid w:val="00B93F2A"/>
    <w:rsid w:val="00BA23E3"/>
    <w:rsid w:val="00BA2617"/>
    <w:rsid w:val="00BA262D"/>
    <w:rsid w:val="00BA5698"/>
    <w:rsid w:val="00BB2804"/>
    <w:rsid w:val="00BB3A8E"/>
    <w:rsid w:val="00BB64FE"/>
    <w:rsid w:val="00BC5A87"/>
    <w:rsid w:val="00BC79EB"/>
    <w:rsid w:val="00BD0A7D"/>
    <w:rsid w:val="00BD1CF9"/>
    <w:rsid w:val="00BD5264"/>
    <w:rsid w:val="00BD5E69"/>
    <w:rsid w:val="00BD7FA1"/>
    <w:rsid w:val="00BD7FCF"/>
    <w:rsid w:val="00BE6227"/>
    <w:rsid w:val="00BE71B7"/>
    <w:rsid w:val="00BF1AB8"/>
    <w:rsid w:val="00BF6406"/>
    <w:rsid w:val="00C02F1C"/>
    <w:rsid w:val="00C064DC"/>
    <w:rsid w:val="00C13216"/>
    <w:rsid w:val="00C132CA"/>
    <w:rsid w:val="00C149BD"/>
    <w:rsid w:val="00C15C16"/>
    <w:rsid w:val="00C162AC"/>
    <w:rsid w:val="00C219F9"/>
    <w:rsid w:val="00C25BDA"/>
    <w:rsid w:val="00C273DE"/>
    <w:rsid w:val="00C30DCE"/>
    <w:rsid w:val="00C33104"/>
    <w:rsid w:val="00C332D4"/>
    <w:rsid w:val="00C353C9"/>
    <w:rsid w:val="00C42E34"/>
    <w:rsid w:val="00C44AE3"/>
    <w:rsid w:val="00C471D1"/>
    <w:rsid w:val="00C51011"/>
    <w:rsid w:val="00C5159D"/>
    <w:rsid w:val="00C560AC"/>
    <w:rsid w:val="00C5781C"/>
    <w:rsid w:val="00C60036"/>
    <w:rsid w:val="00C60343"/>
    <w:rsid w:val="00C705E2"/>
    <w:rsid w:val="00C733E2"/>
    <w:rsid w:val="00C7387B"/>
    <w:rsid w:val="00C75728"/>
    <w:rsid w:val="00C8485B"/>
    <w:rsid w:val="00C8542C"/>
    <w:rsid w:val="00C854D4"/>
    <w:rsid w:val="00C90556"/>
    <w:rsid w:val="00C944D2"/>
    <w:rsid w:val="00C94DB9"/>
    <w:rsid w:val="00C959C6"/>
    <w:rsid w:val="00CA0D78"/>
    <w:rsid w:val="00CA44F5"/>
    <w:rsid w:val="00CA4855"/>
    <w:rsid w:val="00CA5D90"/>
    <w:rsid w:val="00CB24FE"/>
    <w:rsid w:val="00CC2AA0"/>
    <w:rsid w:val="00CC2F3E"/>
    <w:rsid w:val="00CC38E2"/>
    <w:rsid w:val="00CC3BBC"/>
    <w:rsid w:val="00CC45BE"/>
    <w:rsid w:val="00CD02AA"/>
    <w:rsid w:val="00CD0F39"/>
    <w:rsid w:val="00CD58FD"/>
    <w:rsid w:val="00CD66BF"/>
    <w:rsid w:val="00CE19F7"/>
    <w:rsid w:val="00CE4078"/>
    <w:rsid w:val="00CE4306"/>
    <w:rsid w:val="00CF52CF"/>
    <w:rsid w:val="00CF66B5"/>
    <w:rsid w:val="00D011E3"/>
    <w:rsid w:val="00D02199"/>
    <w:rsid w:val="00D03307"/>
    <w:rsid w:val="00D10347"/>
    <w:rsid w:val="00D126BA"/>
    <w:rsid w:val="00D16774"/>
    <w:rsid w:val="00D16E79"/>
    <w:rsid w:val="00D23F1C"/>
    <w:rsid w:val="00D343FA"/>
    <w:rsid w:val="00D418FF"/>
    <w:rsid w:val="00D44D6C"/>
    <w:rsid w:val="00D44FEE"/>
    <w:rsid w:val="00D45305"/>
    <w:rsid w:val="00D64050"/>
    <w:rsid w:val="00D65C76"/>
    <w:rsid w:val="00D734C7"/>
    <w:rsid w:val="00D74A51"/>
    <w:rsid w:val="00D7502B"/>
    <w:rsid w:val="00D7542B"/>
    <w:rsid w:val="00D8351F"/>
    <w:rsid w:val="00D978DC"/>
    <w:rsid w:val="00DA1142"/>
    <w:rsid w:val="00DA1D32"/>
    <w:rsid w:val="00DA2F73"/>
    <w:rsid w:val="00DA7322"/>
    <w:rsid w:val="00DA7A55"/>
    <w:rsid w:val="00DA7BC0"/>
    <w:rsid w:val="00DB4EA2"/>
    <w:rsid w:val="00DC307B"/>
    <w:rsid w:val="00DC343B"/>
    <w:rsid w:val="00DC462F"/>
    <w:rsid w:val="00DC499A"/>
    <w:rsid w:val="00DC789A"/>
    <w:rsid w:val="00DD0EBF"/>
    <w:rsid w:val="00DD27E8"/>
    <w:rsid w:val="00DD42A7"/>
    <w:rsid w:val="00DD604A"/>
    <w:rsid w:val="00DD699C"/>
    <w:rsid w:val="00DD6A21"/>
    <w:rsid w:val="00DE18A7"/>
    <w:rsid w:val="00DE2EFB"/>
    <w:rsid w:val="00DE47FB"/>
    <w:rsid w:val="00DE60CA"/>
    <w:rsid w:val="00DE6A0F"/>
    <w:rsid w:val="00DF01B6"/>
    <w:rsid w:val="00DF28F1"/>
    <w:rsid w:val="00E00BBB"/>
    <w:rsid w:val="00E01984"/>
    <w:rsid w:val="00E023FB"/>
    <w:rsid w:val="00E02517"/>
    <w:rsid w:val="00E1069E"/>
    <w:rsid w:val="00E1290D"/>
    <w:rsid w:val="00E14833"/>
    <w:rsid w:val="00E1675F"/>
    <w:rsid w:val="00E16DDD"/>
    <w:rsid w:val="00E17873"/>
    <w:rsid w:val="00E22579"/>
    <w:rsid w:val="00E23DB3"/>
    <w:rsid w:val="00E24FA3"/>
    <w:rsid w:val="00E26B28"/>
    <w:rsid w:val="00E30DBD"/>
    <w:rsid w:val="00E31465"/>
    <w:rsid w:val="00E3220A"/>
    <w:rsid w:val="00E326BF"/>
    <w:rsid w:val="00E328CD"/>
    <w:rsid w:val="00E32966"/>
    <w:rsid w:val="00E3489E"/>
    <w:rsid w:val="00E3546C"/>
    <w:rsid w:val="00E361A6"/>
    <w:rsid w:val="00E362F0"/>
    <w:rsid w:val="00E36B95"/>
    <w:rsid w:val="00E4003F"/>
    <w:rsid w:val="00E42B9F"/>
    <w:rsid w:val="00E44115"/>
    <w:rsid w:val="00E458F6"/>
    <w:rsid w:val="00E45954"/>
    <w:rsid w:val="00E46704"/>
    <w:rsid w:val="00E46D29"/>
    <w:rsid w:val="00E5118E"/>
    <w:rsid w:val="00E53546"/>
    <w:rsid w:val="00E538C9"/>
    <w:rsid w:val="00E547B6"/>
    <w:rsid w:val="00E55F24"/>
    <w:rsid w:val="00E57B49"/>
    <w:rsid w:val="00E60C48"/>
    <w:rsid w:val="00E64CF6"/>
    <w:rsid w:val="00E66624"/>
    <w:rsid w:val="00E74601"/>
    <w:rsid w:val="00E77183"/>
    <w:rsid w:val="00E77E38"/>
    <w:rsid w:val="00E80198"/>
    <w:rsid w:val="00E8294F"/>
    <w:rsid w:val="00E85065"/>
    <w:rsid w:val="00E85C86"/>
    <w:rsid w:val="00E85D35"/>
    <w:rsid w:val="00E85DE4"/>
    <w:rsid w:val="00E874C9"/>
    <w:rsid w:val="00E95951"/>
    <w:rsid w:val="00EA44D9"/>
    <w:rsid w:val="00EA5EC0"/>
    <w:rsid w:val="00EB3BB7"/>
    <w:rsid w:val="00EB46CA"/>
    <w:rsid w:val="00EB52C7"/>
    <w:rsid w:val="00EB6A76"/>
    <w:rsid w:val="00ED31BD"/>
    <w:rsid w:val="00ED6EDE"/>
    <w:rsid w:val="00ED7C34"/>
    <w:rsid w:val="00EE6ED3"/>
    <w:rsid w:val="00EE77DB"/>
    <w:rsid w:val="00EE7F7C"/>
    <w:rsid w:val="00EF155E"/>
    <w:rsid w:val="00EF7B51"/>
    <w:rsid w:val="00F0799D"/>
    <w:rsid w:val="00F10251"/>
    <w:rsid w:val="00F107A0"/>
    <w:rsid w:val="00F120EF"/>
    <w:rsid w:val="00F127A8"/>
    <w:rsid w:val="00F131D0"/>
    <w:rsid w:val="00F14C6D"/>
    <w:rsid w:val="00F15246"/>
    <w:rsid w:val="00F16845"/>
    <w:rsid w:val="00F220A5"/>
    <w:rsid w:val="00F235AA"/>
    <w:rsid w:val="00F333C6"/>
    <w:rsid w:val="00F34362"/>
    <w:rsid w:val="00F34BC9"/>
    <w:rsid w:val="00F379C6"/>
    <w:rsid w:val="00F513AE"/>
    <w:rsid w:val="00F51ECD"/>
    <w:rsid w:val="00F551A9"/>
    <w:rsid w:val="00F60FDE"/>
    <w:rsid w:val="00F6408E"/>
    <w:rsid w:val="00F7227D"/>
    <w:rsid w:val="00F81458"/>
    <w:rsid w:val="00F8302E"/>
    <w:rsid w:val="00F861C8"/>
    <w:rsid w:val="00F86DAB"/>
    <w:rsid w:val="00F9111E"/>
    <w:rsid w:val="00F9184C"/>
    <w:rsid w:val="00FA22A8"/>
    <w:rsid w:val="00FA4916"/>
    <w:rsid w:val="00FA7E5C"/>
    <w:rsid w:val="00FB0E45"/>
    <w:rsid w:val="00FB11A7"/>
    <w:rsid w:val="00FB193D"/>
    <w:rsid w:val="00FB3422"/>
    <w:rsid w:val="00FB7FD8"/>
    <w:rsid w:val="00FC058D"/>
    <w:rsid w:val="00FC237D"/>
    <w:rsid w:val="00FC7AA2"/>
    <w:rsid w:val="00FD01B5"/>
    <w:rsid w:val="00FD1B8E"/>
    <w:rsid w:val="00FD5BF0"/>
    <w:rsid w:val="00FD6475"/>
    <w:rsid w:val="00FE6E8B"/>
    <w:rsid w:val="00FE77FB"/>
    <w:rsid w:val="00FF0FE2"/>
    <w:rsid w:val="00FF50D6"/>
    <w:rsid w:val="00FF690C"/>
    <w:rsid w:val="02B71E81"/>
    <w:rsid w:val="03D714AD"/>
    <w:rsid w:val="08A54C69"/>
    <w:rsid w:val="0DF3E0B8"/>
    <w:rsid w:val="0E71B9E6"/>
    <w:rsid w:val="0E78B694"/>
    <w:rsid w:val="13AD6B44"/>
    <w:rsid w:val="1C52FF0B"/>
    <w:rsid w:val="1CB0FDB1"/>
    <w:rsid w:val="1DB06D36"/>
    <w:rsid w:val="202B9B97"/>
    <w:rsid w:val="21C76BF8"/>
    <w:rsid w:val="24FF0CBA"/>
    <w:rsid w:val="2836AD7C"/>
    <w:rsid w:val="284CB37E"/>
    <w:rsid w:val="2AC5F0AC"/>
    <w:rsid w:val="3C9E341F"/>
    <w:rsid w:val="3CA43563"/>
    <w:rsid w:val="3D4EDE9E"/>
    <w:rsid w:val="3DE05351"/>
    <w:rsid w:val="407EB291"/>
    <w:rsid w:val="40E8C175"/>
    <w:rsid w:val="498E4483"/>
    <w:rsid w:val="51254FFB"/>
    <w:rsid w:val="6189CA99"/>
    <w:rsid w:val="62D03282"/>
    <w:rsid w:val="67E985E7"/>
    <w:rsid w:val="6A9FBB84"/>
    <w:rsid w:val="6E501C4B"/>
    <w:rsid w:val="70E70F98"/>
    <w:rsid w:val="72563F78"/>
    <w:rsid w:val="7BE52B24"/>
    <w:rsid w:val="7D4F4C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254EA"/>
  <w15:chartTrackingRefBased/>
  <w15:docId w15:val="{27A9BB25-10F9-4BA4-AF6E-C8C0CA2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lsdException w:name="toc 2" w:locked="0" w:uiPriority="39"/>
    <w:lsdException w:name="toc 3" w:locked="0" w:uiPriority="39"/>
    <w:lsdException w:name="toc 4" w:locked="0" w:uiPriority="39"/>
    <w:lsdException w:name="footnote text" w:uiPriority="99"/>
    <w:lsdException w:name="header" w:locked="0"/>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971839"/>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aliases w:val="Numbered Paragraphs,Numbered List"/>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aliases w:val="Numbered Paragraphs Char,Numbered List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aliases w:val="AHRC Heading Bold"/>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rsid w:val="001F62CC"/>
    <w:rPr>
      <w:rFonts w:ascii="Open Sans" w:hAnsi="Open Sans"/>
      <w:b/>
      <w:noProof/>
      <w:sz w:val="18"/>
    </w:rPr>
  </w:style>
  <w:style w:type="paragraph" w:customStyle="1" w:styleId="HeaderDocumentDate">
    <w:name w:val="Header Document Date"/>
    <w:basedOn w:val="Footer"/>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autoRedefine/>
    <w:qFormat/>
    <w:rsid w:val="00006D4C"/>
    <w:pPr>
      <w:keepNext w:val="0"/>
      <w:keepLines w:val="0"/>
      <w:tabs>
        <w:tab w:val="clear" w:pos="851"/>
      </w:tabs>
      <w:ind w:left="2291" w:hanging="590"/>
    </w:pPr>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006D4C"/>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40B90"/>
    <w:rPr>
      <w:b w:val="0"/>
      <w:sz w:val="24"/>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73A48"/>
    <w:pPr>
      <w:ind w:left="1702"/>
    </w:pPr>
  </w:style>
  <w:style w:type="character" w:customStyle="1" w:styleId="AHRCHeading2Char">
    <w:name w:val="AHRC Heading 2 Char"/>
    <w:basedOn w:val="Heading2Char"/>
    <w:link w:val="AHRCHeading2"/>
    <w:rsid w:val="00040B90"/>
    <w:rPr>
      <w:rFonts w:ascii="Open Sans" w:eastAsia="MS Mincho" w:hAnsi="Open Sans"/>
      <w:b w:val="0"/>
      <w:sz w:val="24"/>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73A48"/>
    <w:rPr>
      <w:rFonts w:ascii="Open Sans" w:eastAsia="MS Mincho" w:hAnsi="Open Sans"/>
      <w:bCs/>
      <w:sz w:val="24"/>
      <w:szCs w:val="26"/>
    </w:rPr>
  </w:style>
  <w:style w:type="paragraph" w:customStyle="1" w:styleId="Blockquote">
    <w:name w:val="Block quote"/>
    <w:basedOn w:val="Normal"/>
    <w:link w:val="BlockquoteChar"/>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customStyle="1" w:styleId="Letteredlist">
    <w:name w:val="Lettered list"/>
    <w:basedOn w:val="ListParagraph"/>
    <w:autoRedefine/>
    <w:rsid w:val="00AC3DA6"/>
    <w:pPr>
      <w:numPr>
        <w:numId w:val="20"/>
      </w:numPr>
      <w:tabs>
        <w:tab w:val="left" w:pos="8931"/>
      </w:tabs>
      <w:spacing w:after="120"/>
      <w:jc w:val="both"/>
    </w:pPr>
    <w:rPr>
      <w:rFonts w:eastAsia="Calibri"/>
      <w:szCs w:val="22"/>
    </w:rPr>
  </w:style>
  <w:style w:type="paragraph" w:styleId="Revision">
    <w:name w:val="Revision"/>
    <w:hidden/>
    <w:uiPriority w:val="99"/>
    <w:semiHidden/>
    <w:rsid w:val="00D10347"/>
    <w:rPr>
      <w:rFonts w:ascii="Open Sans" w:eastAsia="MS Mincho" w:hAnsi="Open Sans"/>
      <w:sz w:val="24"/>
      <w:szCs w:val="24"/>
    </w:rPr>
  </w:style>
  <w:style w:type="character" w:styleId="Mention">
    <w:name w:val="Mention"/>
    <w:basedOn w:val="DefaultParagraphFont"/>
    <w:uiPriority w:val="99"/>
    <w:unhideWhenUsed/>
    <w:rsid w:val="00E17873"/>
    <w:rPr>
      <w:color w:val="2B579A"/>
      <w:shd w:val="clear" w:color="auto" w:fill="E1DFDD"/>
    </w:rPr>
  </w:style>
  <w:style w:type="character" w:styleId="FootnoteReference">
    <w:name w:val="footnote reference"/>
    <w:uiPriority w:val="99"/>
    <w:locked/>
    <w:rsid w:val="000E612C"/>
    <w:rPr>
      <w:rFonts w:ascii="Arial" w:hAnsi="Arial"/>
      <w:sz w:val="20"/>
      <w:vertAlign w:val="superscript"/>
    </w:rPr>
  </w:style>
  <w:style w:type="paragraph" w:styleId="FootnoteText">
    <w:name w:val="footnote text"/>
    <w:basedOn w:val="Normal"/>
    <w:link w:val="FootnoteTextChar"/>
    <w:uiPriority w:val="99"/>
    <w:locked/>
    <w:rsid w:val="000E612C"/>
    <w:pPr>
      <w:spacing w:before="0" w:after="0"/>
      <w:ind w:left="1418" w:hanging="567"/>
    </w:pPr>
    <w:rPr>
      <w:rFonts w:ascii="Arial" w:hAnsi="Arial"/>
      <w:color w:val="000000"/>
      <w:sz w:val="20"/>
      <w:szCs w:val="20"/>
      <w:lang w:eastAsia="en-US"/>
    </w:rPr>
  </w:style>
  <w:style w:type="character" w:customStyle="1" w:styleId="FootnoteTextChar">
    <w:name w:val="Footnote Text Char"/>
    <w:basedOn w:val="DefaultParagraphFont"/>
    <w:link w:val="FootnoteText"/>
    <w:uiPriority w:val="99"/>
    <w:rsid w:val="000E612C"/>
    <w:rPr>
      <w:rFonts w:ascii="Arial" w:eastAsia="MS Mincho" w:hAnsi="Arial"/>
      <w:color w:val="000000"/>
      <w:lang w:eastAsia="en-US"/>
    </w:rPr>
  </w:style>
  <w:style w:type="character" w:customStyle="1" w:styleId="cf01">
    <w:name w:val="cf01"/>
    <w:basedOn w:val="DefaultParagraphFont"/>
    <w:rsid w:val="009D21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egal@humanrights.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lliott\OneDrive%20-%20Australian%20Human%20Rights%20Commission\Desktop\Governance%20&amp;%20Policies\Renewed%20policy%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17B6B6472C4357985182F68122AD70"/>
        <w:category>
          <w:name w:val="General"/>
          <w:gallery w:val="placeholder"/>
        </w:category>
        <w:types>
          <w:type w:val="bbPlcHdr"/>
        </w:types>
        <w:behaviors>
          <w:behavior w:val="content"/>
        </w:behaviors>
        <w:guid w:val="{79D0F3BD-C34D-44B3-9346-EE2E309CF6E6}"/>
      </w:docPartPr>
      <w:docPartBody>
        <w:p w:rsidR="004548B6" w:rsidRDefault="0041109B">
          <w:pPr>
            <w:pStyle w:val="7917B6B6472C4357985182F68122AD70"/>
          </w:pPr>
          <w:r w:rsidRPr="00944C53">
            <w:rPr>
              <w:rStyle w:val="PlaceholderText"/>
            </w:rPr>
            <w:t>[Title]</w:t>
          </w:r>
        </w:p>
      </w:docPartBody>
    </w:docPart>
    <w:docPart>
      <w:docPartPr>
        <w:name w:val="D8BE30CCA6914FCFA3F1498FC2C0BB8F"/>
        <w:category>
          <w:name w:val="General"/>
          <w:gallery w:val="placeholder"/>
        </w:category>
        <w:types>
          <w:type w:val="bbPlcHdr"/>
        </w:types>
        <w:behaviors>
          <w:behavior w:val="content"/>
        </w:behaviors>
        <w:guid w:val="{A95FC72B-B2F6-4605-812F-C65C2E9B221F}"/>
      </w:docPartPr>
      <w:docPartBody>
        <w:p w:rsidR="004548B6" w:rsidRDefault="0041109B">
          <w:pPr>
            <w:pStyle w:val="D8BE30CCA6914FCFA3F1498FC2C0BB8F"/>
          </w:pPr>
          <w:r w:rsidRPr="00944C53">
            <w:rPr>
              <w:rStyle w:val="PlaceholderText"/>
            </w:rPr>
            <w:t>[Title]</w:t>
          </w:r>
        </w:p>
      </w:docPartBody>
    </w:docPart>
    <w:docPart>
      <w:docPartPr>
        <w:name w:val="B469D54392914747B1B429DBD3C02C41"/>
        <w:category>
          <w:name w:val="General"/>
          <w:gallery w:val="placeholder"/>
        </w:category>
        <w:types>
          <w:type w:val="bbPlcHdr"/>
        </w:types>
        <w:behaviors>
          <w:behavior w:val="content"/>
        </w:behaviors>
        <w:guid w:val="{28D2090B-39F9-4008-A9B3-826475A6F0A1}"/>
      </w:docPartPr>
      <w:docPartBody>
        <w:p w:rsidR="00552B0B" w:rsidRDefault="00552B0B">
          <w:pPr>
            <w:pStyle w:val="B469D54392914747B1B429DBD3C02C41"/>
          </w:pPr>
          <w:r w:rsidRPr="00944C53">
            <w:rPr>
              <w:rStyle w:val="PlaceholderText"/>
            </w:rPr>
            <w:t>[Title]</w:t>
          </w:r>
        </w:p>
      </w:docPartBody>
    </w:docPart>
    <w:docPart>
      <w:docPartPr>
        <w:name w:val="D989FDDDDC22452FA748602D4A3FFF77"/>
        <w:category>
          <w:name w:val="General"/>
          <w:gallery w:val="placeholder"/>
        </w:category>
        <w:types>
          <w:type w:val="bbPlcHdr"/>
        </w:types>
        <w:behaviors>
          <w:behavior w:val="content"/>
        </w:behaviors>
        <w:guid w:val="{84575B26-D02C-400C-96B6-6156B899B2F1}"/>
      </w:docPartPr>
      <w:docPartBody>
        <w:p w:rsidR="00552B0B" w:rsidRDefault="00552B0B">
          <w:pPr>
            <w:pStyle w:val="D989FDDDDC22452FA748602D4A3FFF77"/>
          </w:pPr>
          <w:r w:rsidRPr="00944C5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7"/>
    <w:rsid w:val="000575A7"/>
    <w:rsid w:val="001829DC"/>
    <w:rsid w:val="0020133C"/>
    <w:rsid w:val="0020319F"/>
    <w:rsid w:val="002F531C"/>
    <w:rsid w:val="00371556"/>
    <w:rsid w:val="003F517F"/>
    <w:rsid w:val="0040503D"/>
    <w:rsid w:val="0041109B"/>
    <w:rsid w:val="004548B6"/>
    <w:rsid w:val="00466138"/>
    <w:rsid w:val="00500F78"/>
    <w:rsid w:val="00527FF9"/>
    <w:rsid w:val="00552B0B"/>
    <w:rsid w:val="00676B57"/>
    <w:rsid w:val="00705822"/>
    <w:rsid w:val="008939DC"/>
    <w:rsid w:val="00955AF2"/>
    <w:rsid w:val="00975B42"/>
    <w:rsid w:val="00981520"/>
    <w:rsid w:val="00AB55B7"/>
    <w:rsid w:val="00B107CE"/>
    <w:rsid w:val="00BD78CC"/>
    <w:rsid w:val="00C5732F"/>
    <w:rsid w:val="00D31CF3"/>
    <w:rsid w:val="00D51CE2"/>
    <w:rsid w:val="00DE0A33"/>
    <w:rsid w:val="00DE6F9B"/>
    <w:rsid w:val="00E85DE4"/>
    <w:rsid w:val="00F9572B"/>
    <w:rsid w:val="00FA53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rFonts w:ascii="Open Sans" w:hAnsi="Open Sans"/>
      <w:color w:val="auto"/>
      <w:sz w:val="24"/>
    </w:rPr>
  </w:style>
  <w:style w:type="paragraph" w:customStyle="1" w:styleId="7917B6B6472C4357985182F68122AD70">
    <w:name w:val="7917B6B6472C4357985182F68122AD70"/>
  </w:style>
  <w:style w:type="paragraph" w:customStyle="1" w:styleId="D8BE30CCA6914FCFA3F1498FC2C0BB8F">
    <w:name w:val="D8BE30CCA6914FCFA3F1498FC2C0BB8F"/>
  </w:style>
  <w:style w:type="paragraph" w:customStyle="1" w:styleId="B469D54392914747B1B429DBD3C02C41">
    <w:name w:val="B469D54392914747B1B429DBD3C02C41"/>
    <w:rPr>
      <w:kern w:val="2"/>
      <w14:ligatures w14:val="standardContextual"/>
    </w:rPr>
  </w:style>
  <w:style w:type="paragraph" w:customStyle="1" w:styleId="D989FDDDDC22452FA748602D4A3FFF77">
    <w:name w:val="D989FDDDDC22452FA748602D4A3FFF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67321807D5D2784B8B42FB02B209B433" ma:contentTypeVersion="9" ma:contentTypeDescription="Create a new document." ma:contentTypeScope="" ma:versionID="deb3ad2f7af46907e19717a0ac18000f">
  <xsd:schema xmlns:xsd="http://www.w3.org/2001/XMLSchema" xmlns:xs="http://www.w3.org/2001/XMLSchema" xmlns:p="http://schemas.microsoft.com/office/2006/metadata/properties" xmlns:ns2="6500fe01-343b-4fb9-a1b0-68ac19d62e01" xmlns:ns4="57f1fb52-79b9-4278-9d54-1e5db41bfcda" xmlns:ns5="e28e09de-feaf-4103-b4a1-803c460c2dfd" targetNamespace="http://schemas.microsoft.com/office/2006/metadata/properties" ma:root="true" ma:fieldsID="7382d64bcf3a082b4c62f3c552369149" ns2:_="" ns4:_="" ns5:_="">
    <xsd:import namespace="6500fe01-343b-4fb9-a1b0-68ac19d62e01"/>
    <xsd:import namespace="57f1fb52-79b9-4278-9d54-1e5db41bfcda"/>
    <xsd:import namespace="e28e09de-feaf-4103-b4a1-803c460c2dfd"/>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2:TaxKeywordTaxHTField" minOccurs="0"/>
                <xsd:element ref="ns2:Divider" minOccurs="0"/>
                <xsd:element ref="ns4:SharedWithUsers" minOccurs="0"/>
                <xsd:element ref="ns4:SharedWithDetails"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readOnly="false"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Divider" ma:index="15" nillable="true" ma:displayName="Divider" ma:internalName="Di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e09de-feaf-4103-b4a1-803c460c2df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_dlc_DocId xmlns="6500fe01-343b-4fb9-a1b0-68ac19d62e01">VMAHKHFVNSFU-1173101101-2309</_dlc_DocId>
    <_dlc_DocIdUrl xmlns="6500fe01-343b-4fb9-a1b0-68ac19d62e01">
      <Url>https://australianhrc.sharepoint.com/sites/LegalServ/_layouts/15/DocIdRedir.aspx?ID=VMAHKHFVNSFU-1173101101-2309</Url>
      <Description>VMAHKHFVNSFU-1173101101-2309</Description>
    </_dlc_DocIdUrl>
    <SharedWithUsers xmlns="57f1fb52-79b9-4278-9d54-1e5db41bfcda">
      <UserInfo>
        <DisplayName>Legal Services Workspace Members</DisplayName>
        <AccountId>7</AccountId>
        <AccountType/>
      </UserInfo>
      <UserInfo>
        <DisplayName>Shyamika Peeligama</DisplayName>
        <AccountId>52</AccountId>
        <AccountType/>
      </UserInfo>
      <UserInfo>
        <DisplayName>Diana Baker</DisplayName>
        <AccountId>3899</AccountId>
        <AccountType/>
      </UserInfo>
      <UserInfo>
        <DisplayName>Tim McQueen</DisplayName>
        <AccountId>4079</AccountId>
        <AccountType/>
      </UserInfo>
      <UserInfo>
        <DisplayName>Graeme Edgerton</DisplayName>
        <AccountId>41</AccountId>
        <AccountType/>
      </UserInfo>
      <UserInfo>
        <DisplayName>Tracey Young</DisplayName>
        <AccountId>3969</AccountId>
        <AccountType/>
      </UserInfo>
      <UserInfo>
        <DisplayName>Rachel Holt</DisplayName>
        <AccountId>276</AccountId>
        <AccountType/>
      </UserInfo>
      <UserInfo>
        <DisplayName>Darren Dick</DisplayName>
        <AccountId>302</AccountId>
        <AccountType/>
      </UserInfo>
      <UserInfo>
        <DisplayName>Miguel Artiles</DisplayName>
        <AccountId>4825</AccountId>
        <AccountType/>
      </UserInfo>
      <UserInfo>
        <DisplayName>Julie O'Brien</DisplayName>
        <AccountId>286</AccountId>
        <AccountType/>
      </UserInfo>
      <UserInfo>
        <DisplayName>Leanne Smith</DisplayName>
        <AccountId>3656</AccountId>
        <AccountType/>
      </UserInfo>
      <UserInfo>
        <DisplayName>Adrijana Palmer</DisplayName>
        <AccountId>3672</AccountId>
        <AccountType/>
      </UserInfo>
      <UserInfo>
        <DisplayName>Rosalind Croucher</DisplayName>
        <AccountId>702</AccountId>
        <AccountType/>
      </UserInfo>
      <UserInfo>
        <DisplayName>Demitra Nikas</DisplayName>
        <AccountId>4823</AccountId>
        <AccountType/>
      </UserInfo>
      <UserInfo>
        <DisplayName>Andra Soubris</DisplayName>
        <AccountId>4512</AccountId>
        <AccountType/>
      </UserInfo>
      <UserInfo>
        <DisplayName>Amber Vidler</DisplayName>
        <AccountId>683</AccountId>
        <AccountType/>
      </UserInfo>
      <UserInfo>
        <DisplayName>Tandipkaur Bunait</DisplayName>
        <AccountId>4200</AccountId>
        <AccountType/>
      </UserInfo>
    </SharedWithUsers>
    <Divider xmlns="6500fe01-343b-4fb9-a1b0-68ac19d62e01" xsi:nil="true"/>
    <TaxKeywordTaxHTField xmlns="6500fe01-343b-4fb9-a1b0-68ac19d62e01">
      <Terms xmlns="http://schemas.microsoft.com/office/infopath/2007/PartnerControls"/>
    </TaxKeywordTaxHTField>
  </documentManagement>
</p:properties>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2.xml><?xml version="1.0" encoding="utf-8"?>
<ds:datastoreItem xmlns:ds="http://schemas.openxmlformats.org/officeDocument/2006/customXml" ds:itemID="{1C90CE94-A25F-4673-B6AC-55B77AB9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e28e09de-feaf-4103-b4a1-803c460c2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4.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5.xml><?xml version="1.0" encoding="utf-8"?>
<ds:datastoreItem xmlns:ds="http://schemas.openxmlformats.org/officeDocument/2006/customXml" ds:itemID="{DE2ACD7C-2BA9-47F9-8579-76DB6345E23F}">
  <ds:schemaRefs>
    <ds:schemaRef ds:uri="http://purl.org/dc/dcmitype/"/>
    <ds:schemaRef ds:uri="http://purl.org/dc/terms/"/>
    <ds:schemaRef ds:uri="e28e09de-feaf-4103-b4a1-803c460c2dfd"/>
    <ds:schemaRef ds:uri="http://schemas.microsoft.com/office/2006/documentManagement/types"/>
    <ds:schemaRef ds:uri="http://schemas.microsoft.com/office/infopath/2007/PartnerControls"/>
    <ds:schemaRef ds:uri="57f1fb52-79b9-4278-9d54-1e5db41bfcda"/>
    <ds:schemaRef ds:uri="http://schemas.openxmlformats.org/package/2006/metadata/core-properties"/>
    <ds:schemaRef ds:uri="6500fe01-343b-4fb9-a1b0-68ac19d62e01"/>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CC24AE00-A6E0-4A75-AB29-E0E234C81833}">
  <ds:schemaRefs>
    <ds:schemaRef ds:uri="Microsoft.SharePoint.Taxonomy.ContentTypeSync"/>
  </ds:schemaRefs>
</ds:datastoreItem>
</file>

<file path=customXml/itemProps7.xml><?xml version="1.0" encoding="utf-8"?>
<ds:datastoreItem xmlns:ds="http://schemas.openxmlformats.org/officeDocument/2006/customXml" ds:itemID="{B9FC7259-9D65-4F8E-88DF-B5C3B3A0C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Renewed policy template 2</Template>
  <TotalTime>0</TotalTime>
  <Pages>9</Pages>
  <Words>1321</Words>
  <Characters>7348</Characters>
  <Application>Microsoft Office Word</Application>
  <DocSecurity>0</DocSecurity>
  <Lines>61</Lines>
  <Paragraphs>17</Paragraphs>
  <ScaleCrop>false</ScaleCrop>
  <Company>Human Rights and Equal Opportunity Commission</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Publication Scheme Plan</dc:title>
  <dc:subject/>
  <dc:creator>Peter Alliott</dc:creator>
  <cp:keywords/>
  <cp:lastModifiedBy>Demitra Nikas</cp:lastModifiedBy>
  <cp:revision>2</cp:revision>
  <cp:lastPrinted>2024-05-15T03:50:00Z</cp:lastPrinted>
  <dcterms:created xsi:type="dcterms:W3CDTF">2024-09-03T06:32:00Z</dcterms:created>
  <dcterms:modified xsi:type="dcterms:W3CDTF">2024-09-03T06:32:00Z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0x01010067321807D5D2784B8B42FB02B209B433</vt:lpwstr>
  </property>
  <property fmtid="{D5CDD505-2E9C-101B-9397-08002B2CF9AE}" pid="3" name="_dlc_DocIdItemGuid">
    <vt:lpwstr>510b296f-ab32-413e-aa90-504cc65fef8f</vt:lpwstr>
  </property>
  <property fmtid="{D5CDD505-2E9C-101B-9397-08002B2CF9AE}" pid="4" name="TaxKeyword">
    <vt:lpwstr/>
  </property>
  <property fmtid="{D5CDD505-2E9C-101B-9397-08002B2CF9AE}" pid="5" name="MediaServiceImageTags">
    <vt:lpwstr/>
  </property>
  <property fmtid="{D5CDD505-2E9C-101B-9397-08002B2CF9AE}" pid="6" name="Order">
    <vt:r8>230900</vt:r8>
  </property>
  <property fmtid="{D5CDD505-2E9C-101B-9397-08002B2CF9AE}" pid="7" name="_ExtendedDescription">
    <vt:lpwstr/>
  </property>
</Properties>
</file>